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Утвержден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решением правления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Федеральной нотариальной палаты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от 24.10.2016 N 10/16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приказом Министерства юстиции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Российской Федерации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от 30.11.2016 N 268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13C5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</w:p>
    <w:p w:rsidR="00F5576D" w:rsidRPr="008313C5" w:rsidRDefault="00A854DD" w:rsidP="00F5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13C5">
        <w:rPr>
          <w:rFonts w:ascii="PT Astra Serif" w:hAnsi="PT Astra Serif" w:cs="Times New Roman"/>
          <w:b/>
          <w:bCs/>
          <w:sz w:val="28"/>
          <w:szCs w:val="28"/>
        </w:rPr>
        <w:t xml:space="preserve">ТЕМ, ВОПРОСЫ ПО КОТОРЫМ ПРЕДЛАГАЮТСЯ 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13C5">
        <w:rPr>
          <w:rFonts w:ascii="PT Astra Serif" w:hAnsi="PT Astra Serif" w:cs="Times New Roman"/>
          <w:b/>
          <w:bCs/>
          <w:sz w:val="28"/>
          <w:szCs w:val="28"/>
        </w:rPr>
        <w:t>НА КВАЛИФИКАЦИОННОМ</w:t>
      </w:r>
      <w:r w:rsidR="00F5576D" w:rsidRPr="008313C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8313C5">
        <w:rPr>
          <w:rFonts w:ascii="PT Astra Serif" w:hAnsi="PT Astra Serif" w:cs="Times New Roman"/>
          <w:b/>
          <w:bCs/>
          <w:sz w:val="28"/>
          <w:szCs w:val="28"/>
        </w:rPr>
        <w:t xml:space="preserve">ЭКЗАМЕНЕ С ИСПОЛЬЗОВАНИЕМ </w:t>
      </w:r>
      <w:proofErr w:type="gramStart"/>
      <w:r w:rsidRPr="008313C5">
        <w:rPr>
          <w:rFonts w:ascii="PT Astra Serif" w:hAnsi="PT Astra Serif" w:cs="Times New Roman"/>
          <w:b/>
          <w:bCs/>
          <w:sz w:val="28"/>
          <w:szCs w:val="28"/>
        </w:rPr>
        <w:t>АВТОМАТИЗИРОВАННОЙ</w:t>
      </w:r>
      <w:proofErr w:type="gramEnd"/>
      <w:r w:rsidRPr="008313C5">
        <w:rPr>
          <w:rFonts w:ascii="PT Astra Serif" w:hAnsi="PT Astra Serif" w:cs="Times New Roman"/>
          <w:b/>
          <w:bCs/>
          <w:sz w:val="28"/>
          <w:szCs w:val="28"/>
        </w:rPr>
        <w:t xml:space="preserve"> ИНФОРМАЦИОННОЙ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13C5">
        <w:rPr>
          <w:rFonts w:ascii="PT Astra Serif" w:hAnsi="PT Astra Serif" w:cs="Times New Roman"/>
          <w:b/>
          <w:bCs/>
          <w:sz w:val="28"/>
          <w:szCs w:val="28"/>
        </w:rPr>
        <w:t>СИСТЕМЫ ПРОВЕДЕНИЯ КВАЛИФИКАЦИОННЫХ ЭКЗАМЕНОВ</w:t>
      </w:r>
    </w:p>
    <w:p w:rsidR="00286E5E" w:rsidRPr="008313C5" w:rsidRDefault="00286E5E" w:rsidP="00F5576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392C69"/>
          <w:sz w:val="28"/>
          <w:szCs w:val="28"/>
        </w:rPr>
      </w:pPr>
    </w:p>
    <w:p w:rsidR="00A854DD" w:rsidRPr="008313C5" w:rsidRDefault="00286E5E" w:rsidP="00F557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8313C5">
        <w:rPr>
          <w:rFonts w:ascii="PT Astra Serif" w:hAnsi="PT Astra Serif" w:cs="Times New Roman"/>
          <w:sz w:val="26"/>
          <w:szCs w:val="26"/>
        </w:rPr>
        <w:t xml:space="preserve">(в ред. Приказов Минюста России от 22.07.2021 </w:t>
      </w:r>
      <w:hyperlink r:id="rId6" w:history="1">
        <w:r w:rsidRPr="008313C5">
          <w:rPr>
            <w:rFonts w:ascii="PT Astra Serif" w:hAnsi="PT Astra Serif" w:cs="Times New Roman"/>
            <w:sz w:val="26"/>
            <w:szCs w:val="26"/>
          </w:rPr>
          <w:t>N 126</w:t>
        </w:r>
      </w:hyperlink>
      <w:r w:rsidRPr="008313C5">
        <w:rPr>
          <w:rFonts w:ascii="PT Astra Serif" w:hAnsi="PT Astra Serif" w:cs="Times New Roman"/>
          <w:sz w:val="26"/>
          <w:szCs w:val="26"/>
        </w:rPr>
        <w:t xml:space="preserve">, от 10.07.2023 </w:t>
      </w:r>
      <w:hyperlink r:id="rId7" w:history="1">
        <w:r w:rsidRPr="008313C5">
          <w:rPr>
            <w:rFonts w:ascii="PT Astra Serif" w:hAnsi="PT Astra Serif" w:cs="Times New Roman"/>
            <w:sz w:val="26"/>
            <w:szCs w:val="26"/>
          </w:rPr>
          <w:t>N 171</w:t>
        </w:r>
      </w:hyperlink>
      <w:r w:rsidRPr="008313C5">
        <w:rPr>
          <w:rFonts w:ascii="PT Astra Serif" w:hAnsi="PT Astra Serif" w:cs="Times New Roman"/>
          <w:sz w:val="26"/>
          <w:szCs w:val="26"/>
        </w:rPr>
        <w:t>)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86E5E" w:rsidRPr="008313C5" w:rsidRDefault="00286E5E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1. Задачи института нотариата в Российской Федерации.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2. Правовые основы организации нотариата.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6. Система, регистрация и публично-правовые функции нотариальных палат.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7. Федеральная нотариальная палата: понятие, компетенция.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8. </w:t>
      </w:r>
      <w:hyperlink r:id="rId8" w:history="1">
        <w:r w:rsidRPr="008313C5">
          <w:rPr>
            <w:rFonts w:ascii="PT Astra Serif" w:hAnsi="PT Astra Serif" w:cs="Times New Roman"/>
            <w:color w:val="0000FF"/>
            <w:sz w:val="28"/>
            <w:szCs w:val="28"/>
          </w:rPr>
          <w:t>Кодекс</w:t>
        </w:r>
      </w:hyperlink>
      <w:r w:rsidRPr="008313C5">
        <w:rPr>
          <w:rFonts w:ascii="PT Astra Serif" w:hAnsi="PT Astra Serif" w:cs="Times New Roman"/>
          <w:sz w:val="28"/>
          <w:szCs w:val="28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10. Замещение временно отсутствующего нотариуса.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11. </w:t>
      </w:r>
      <w:proofErr w:type="gramStart"/>
      <w:r w:rsidRPr="008313C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8313C5">
        <w:rPr>
          <w:rFonts w:ascii="PT Astra Serif" w:hAnsi="PT Astra Serif" w:cs="Times New Roman"/>
          <w:sz w:val="28"/>
          <w:szCs w:val="28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12. Нотариальные действия, совершаемые нотариусами и уполномоченными должностными лицами.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13. Нотариально удостоверенные документы и документы, приравненные к нотариально </w:t>
      </w:r>
      <w:proofErr w:type="gramStart"/>
      <w:r w:rsidRPr="008313C5">
        <w:rPr>
          <w:rFonts w:ascii="PT Astra Serif" w:hAnsi="PT Astra Serif" w:cs="Times New Roman"/>
          <w:sz w:val="28"/>
          <w:szCs w:val="28"/>
        </w:rPr>
        <w:t>удостоверенным</w:t>
      </w:r>
      <w:proofErr w:type="gramEnd"/>
      <w:r w:rsidRPr="008313C5">
        <w:rPr>
          <w:rFonts w:ascii="PT Astra Serif" w:hAnsi="PT Astra Serif" w:cs="Times New Roman"/>
          <w:sz w:val="28"/>
          <w:szCs w:val="28"/>
        </w:rPr>
        <w:t>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21. Распоряжение имуществом юридического лица.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24. Сделки, подлежащие обязательному нотариальному удостоверению.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25. </w:t>
      </w:r>
      <w:proofErr w:type="spellStart"/>
      <w:r w:rsidRPr="008313C5">
        <w:rPr>
          <w:rFonts w:ascii="PT Astra Serif" w:hAnsi="PT Astra Serif" w:cs="Times New Roman"/>
          <w:sz w:val="28"/>
          <w:szCs w:val="28"/>
        </w:rPr>
        <w:t>Оспоримые</w:t>
      </w:r>
      <w:proofErr w:type="spellEnd"/>
      <w:r w:rsidRPr="008313C5">
        <w:rPr>
          <w:rFonts w:ascii="PT Astra Serif" w:hAnsi="PT Astra Serif" w:cs="Times New Roman"/>
          <w:sz w:val="28"/>
          <w:szCs w:val="28"/>
        </w:rPr>
        <w:t xml:space="preserve"> и ничтожные сделки, общие положения о последствиях недействительности сделки.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28. Понятие и основания возникновения общей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30. Совместная собственность супругов и распоряжение ею, собственность каждого из супругов.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32. Сроки исковой давности.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33. Заключение и прекращение брака.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34. Алиментные обязательства.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35. Права и обязанности родителей.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36. Усыновление (удочерение).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37. Опека и попечительство.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38. Понятие имущества крестьянского (фермерского) хозяйства и порядок его раздела.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39. Владение, пользование, распоряжение имуществом, находящимся в долевой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40. Основания прекращения права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43. Понятие, свобода, существенные условия, форма договора.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48. Права на землю физических и юридических лиц.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49. Предмет, форма, момент заключения, существенные условия договора мены.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51. Предмет, форма, момент заключения, существенные условия договора постоянной ренты.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52. Предмет, форма, момент заключения, существенные условия договора пожизненной ренты.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53. Предмет, форма, момент заключения, существенные условия договора пожизненного содержания с иждивением.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54. Предмет, форма, момент заключения, существенные условия договора аренды.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58. Обеспечение исполнения обязательств.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59. Прекращение обязательств.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60. Понятие и основания возникновения залога, предмет залога.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62. Основания и порядок обращения взыскания на заложенное имущество.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63. Реализация и способы реализации заложенного имущества.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64. Понятие, составление, выдача и содержание закладной.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65. Осуществление прав по закладной.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66. Восстановление прав по утраченной закладной.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67. Случаи возникновения залога в силу закона.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68. Перемена лиц в обязательстве.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69. Понятие и основания наследования, состав наследства. Время и место открытия наследства.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70. Недостойные наследники.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71. Наследование по завещанию. Понятие, свобода, тайна завещания. Назначение и </w:t>
      </w:r>
      <w:proofErr w:type="spellStart"/>
      <w:r w:rsidRPr="008313C5">
        <w:rPr>
          <w:rFonts w:ascii="PT Astra Serif" w:hAnsi="PT Astra Serif" w:cs="Times New Roman"/>
          <w:sz w:val="28"/>
          <w:szCs w:val="28"/>
        </w:rPr>
        <w:t>подназначение</w:t>
      </w:r>
      <w:proofErr w:type="spellEnd"/>
      <w:r w:rsidRPr="008313C5">
        <w:rPr>
          <w:rFonts w:ascii="PT Astra Serif" w:hAnsi="PT Astra Serif" w:cs="Times New Roman"/>
          <w:sz w:val="28"/>
          <w:szCs w:val="28"/>
        </w:rPr>
        <w:t xml:space="preserve"> наследника. Доли наследников на завещанное имущество.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72. Форма и порядок совершения завещаний.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73. Порядок нотариального удостоверения завещания.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75. Закрытое завещание. Порядок принятия и вскрытия конверта с завещанием.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76. Завещание при чрезвычайных обстоятельствах.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77. Завещательное распоряжение правами на денежные средства в банках.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78. Право на обязательную долю в наследстве.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79. Отмена и изменение завещания и завещательного распоряжения. Недействительность завещания (</w:t>
      </w:r>
      <w:proofErr w:type="spellStart"/>
      <w:r w:rsidRPr="008313C5">
        <w:rPr>
          <w:rFonts w:ascii="PT Astra Serif" w:hAnsi="PT Astra Serif" w:cs="Times New Roman"/>
          <w:sz w:val="28"/>
          <w:szCs w:val="28"/>
        </w:rPr>
        <w:t>оспоримые</w:t>
      </w:r>
      <w:proofErr w:type="spellEnd"/>
      <w:r w:rsidRPr="008313C5">
        <w:rPr>
          <w:rFonts w:ascii="PT Astra Serif" w:hAnsi="PT Astra Serif" w:cs="Times New Roman"/>
          <w:sz w:val="28"/>
          <w:szCs w:val="28"/>
        </w:rPr>
        <w:t xml:space="preserve"> завещания, ничтожные завещания).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81. Завещательный отказ. Завещательное возложение.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82. Наследование по закону. Очередность призвания к наследству.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83. Права супруга при наследовании.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85. Принятие наследства. Сроки и способы принятия наследства.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89. Порядок и сроки выдачи свидетельства о праве на наследство.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90. Общая собственность наследников. Раздел наследства по соглашению между наследниками.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92. Наследование прав, связанных с участием в потребительских кооперативах.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93. Наследование предприятия.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94. Наследование земельных участков, особенности раздела земельных участков.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95. Наследование имущества члена крестьянского (фермерского) хозяйства.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96. Наследование вещей, ограниченно </w:t>
      </w:r>
      <w:proofErr w:type="spellStart"/>
      <w:r w:rsidRPr="008313C5">
        <w:rPr>
          <w:rFonts w:ascii="PT Astra Serif" w:hAnsi="PT Astra Serif" w:cs="Times New Roman"/>
          <w:sz w:val="28"/>
          <w:szCs w:val="28"/>
        </w:rPr>
        <w:t>оборотоспособных</w:t>
      </w:r>
      <w:proofErr w:type="spellEnd"/>
      <w:r w:rsidRPr="008313C5">
        <w:rPr>
          <w:rFonts w:ascii="PT Astra Serif" w:hAnsi="PT Astra Serif" w:cs="Times New Roman"/>
          <w:sz w:val="28"/>
          <w:szCs w:val="28"/>
        </w:rPr>
        <w:t>. Наследование выморочного имущества.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97. Наследование невыплаченных сумм, предоставленных гражданину в качестве сре</w:t>
      </w:r>
      <w:proofErr w:type="gramStart"/>
      <w:r w:rsidRPr="008313C5">
        <w:rPr>
          <w:rFonts w:ascii="PT Astra Serif" w:hAnsi="PT Astra Serif" w:cs="Times New Roman"/>
          <w:sz w:val="28"/>
          <w:szCs w:val="28"/>
        </w:rPr>
        <w:t>дств к с</w:t>
      </w:r>
      <w:proofErr w:type="gramEnd"/>
      <w:r w:rsidRPr="008313C5">
        <w:rPr>
          <w:rFonts w:ascii="PT Astra Serif" w:hAnsi="PT Astra Serif" w:cs="Times New Roman"/>
          <w:sz w:val="28"/>
          <w:szCs w:val="28"/>
        </w:rPr>
        <w:t>уществованию.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98. Приращение наследственных долей.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102. Удостоверение фактов.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103. Депозит нотариуса.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105. Совершение протеста векселя нотариусом.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106. Понятие простого и переводного векселя и их реквизиты.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107. Место составления и подпись векселя, место платежа по векселю.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108. Понятие и виды индоссаментов.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109. Понятие и форма аваля, место его совершения, пределы ответственности авалиста.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110. Сроки платежа по векселю и их исчисление.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111. Принятие на хранение документов.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112. Совершение морских протестов.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113. Особенности ипотеки земельных участков.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114. Особенности ипотеки зданий и сооружений.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115. Особенности ипотеки жилых домов и квартир.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117. Принятие наследства по истечении установленного срока.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119. Наследование государственных наград, почетных и памятных знаков.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 xml:space="preserve">123. Особенности </w:t>
      </w:r>
      <w:proofErr w:type="gramStart"/>
      <w:r w:rsidRPr="008313C5">
        <w:rPr>
          <w:rFonts w:ascii="PT Astra Serif" w:hAnsi="PT Astra Serif" w:cs="Times New Roman"/>
          <w:sz w:val="28"/>
          <w:szCs w:val="28"/>
        </w:rPr>
        <w:t>осуществления государственной регистрации права собственности граждан</w:t>
      </w:r>
      <w:proofErr w:type="gramEnd"/>
      <w:r w:rsidRPr="008313C5">
        <w:rPr>
          <w:rFonts w:ascii="PT Astra Serif" w:hAnsi="PT Astra Serif" w:cs="Times New Roman"/>
          <w:sz w:val="28"/>
          <w:szCs w:val="28"/>
        </w:rPr>
        <w:t xml:space="preserve"> на земельный участок.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126. Обеспечение доказательств.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lastRenderedPageBreak/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129. Порядок установления размера регионального тарифа.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131. Нотариальные действия, совершаемые удаленно. Сделки, удостоверенные двумя и более нотариусами.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8313C5">
        <w:rPr>
          <w:rFonts w:ascii="PT Astra Serif" w:hAnsi="PT Astra Serif" w:cs="Times New Roman"/>
          <w:sz w:val="28"/>
          <w:szCs w:val="28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A854DD" w:rsidRPr="008313C5" w:rsidRDefault="00A854DD" w:rsidP="00F557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612D2" w:rsidRPr="008313C5" w:rsidRDefault="008612D2" w:rsidP="00F5576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8612D2" w:rsidRPr="008313C5" w:rsidSect="00F5576D">
      <w:headerReference w:type="default" r:id="rId9"/>
      <w:pgSz w:w="11905" w:h="16838"/>
      <w:pgMar w:top="1418" w:right="1418" w:bottom="1701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65" w:rsidRDefault="006A1F65" w:rsidP="00F5576D">
      <w:pPr>
        <w:spacing w:after="0" w:line="240" w:lineRule="auto"/>
      </w:pPr>
      <w:r>
        <w:separator/>
      </w:r>
    </w:p>
  </w:endnote>
  <w:endnote w:type="continuationSeparator" w:id="1">
    <w:p w:rsidR="006A1F65" w:rsidRDefault="006A1F65" w:rsidP="00F5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65" w:rsidRDefault="006A1F65" w:rsidP="00F5576D">
      <w:pPr>
        <w:spacing w:after="0" w:line="240" w:lineRule="auto"/>
      </w:pPr>
      <w:r>
        <w:separator/>
      </w:r>
    </w:p>
  </w:footnote>
  <w:footnote w:type="continuationSeparator" w:id="1">
    <w:p w:rsidR="006A1F65" w:rsidRDefault="006A1F65" w:rsidP="00F5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9207"/>
      <w:docPartObj>
        <w:docPartGallery w:val="Page Numbers (Top of Page)"/>
        <w:docPartUnique/>
      </w:docPartObj>
    </w:sdtPr>
    <w:sdtContent>
      <w:p w:rsidR="00F5576D" w:rsidRDefault="007C442F">
        <w:pPr>
          <w:pStyle w:val="a3"/>
          <w:jc w:val="center"/>
        </w:pPr>
        <w:r w:rsidRPr="00F5576D">
          <w:rPr>
            <w:rFonts w:ascii="PT Astra Serif" w:hAnsi="PT Astra Serif"/>
          </w:rPr>
          <w:fldChar w:fldCharType="begin"/>
        </w:r>
        <w:r w:rsidR="00F5576D" w:rsidRPr="00F5576D">
          <w:rPr>
            <w:rFonts w:ascii="PT Astra Serif" w:hAnsi="PT Astra Serif"/>
          </w:rPr>
          <w:instrText xml:space="preserve"> PAGE   \* MERGEFORMAT </w:instrText>
        </w:r>
        <w:r w:rsidRPr="00F5576D">
          <w:rPr>
            <w:rFonts w:ascii="PT Astra Serif" w:hAnsi="PT Astra Serif"/>
          </w:rPr>
          <w:fldChar w:fldCharType="separate"/>
        </w:r>
        <w:r w:rsidR="008313C5">
          <w:rPr>
            <w:rFonts w:ascii="PT Astra Serif" w:hAnsi="PT Astra Serif"/>
            <w:noProof/>
          </w:rPr>
          <w:t>2</w:t>
        </w:r>
        <w:r w:rsidRPr="00F5576D">
          <w:rPr>
            <w:rFonts w:ascii="PT Astra Serif" w:hAnsi="PT Astra Serif"/>
          </w:rPr>
          <w:fldChar w:fldCharType="end"/>
        </w:r>
      </w:p>
    </w:sdtContent>
  </w:sdt>
  <w:p w:rsidR="00F5576D" w:rsidRDefault="00F557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4DD"/>
    <w:rsid w:val="000951BE"/>
    <w:rsid w:val="00286E5E"/>
    <w:rsid w:val="004B72AE"/>
    <w:rsid w:val="006A1F65"/>
    <w:rsid w:val="007C442F"/>
    <w:rsid w:val="008313C5"/>
    <w:rsid w:val="008612D2"/>
    <w:rsid w:val="00A20BD3"/>
    <w:rsid w:val="00A854DD"/>
    <w:rsid w:val="00DE09D6"/>
    <w:rsid w:val="00F5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76D"/>
  </w:style>
  <w:style w:type="paragraph" w:styleId="a5">
    <w:name w:val="footer"/>
    <w:basedOn w:val="a"/>
    <w:link w:val="a6"/>
    <w:uiPriority w:val="99"/>
    <w:semiHidden/>
    <w:unhideWhenUsed/>
    <w:rsid w:val="00F5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5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E53F24CD0FC5E8E1669FC806FB4A65A50026AA9595FA48D0EFBA9BDAAC4B70B0C209A028DBAA2FDB39F1107Y6L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AE53F24CD0FC5E8E1669FC806FB4A65D560362A8505FA48D0EFBA9BDAAC4B7190C78960389A4A2F3A6C940413A1FCB5284BFB830CB2587Y2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E53F24CD0FC5E8E1669FC806FB4A65A5A0065A9565FA48D0EFBA9BDAAC4B7190C78960389A4A2F3A6C940413A1FCB5284BFB830CB2587Y2LF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zhuravleva-ea</dc:creator>
  <cp:lastModifiedBy>shtefan-ev</cp:lastModifiedBy>
  <cp:revision>3</cp:revision>
  <cp:lastPrinted>2023-08-14T12:25:00Z</cp:lastPrinted>
  <dcterms:created xsi:type="dcterms:W3CDTF">2025-08-13T12:39:00Z</dcterms:created>
  <dcterms:modified xsi:type="dcterms:W3CDTF">2026-02-06T16:02:00Z</dcterms:modified>
</cp:coreProperties>
</file>