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818" w:rsidRPr="00F7524F" w:rsidRDefault="00C74818" w:rsidP="00C748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7524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7524F">
        <w:rPr>
          <w:rFonts w:ascii="Times New Roman" w:hAnsi="Times New Roman" w:cs="Times New Roman"/>
          <w:sz w:val="24"/>
          <w:szCs w:val="24"/>
        </w:rPr>
        <w:t>№</w:t>
      </w:r>
      <w:r w:rsidRPr="00F7524F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74818" w:rsidRPr="00F7524F" w:rsidRDefault="00C74818" w:rsidP="00C748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524F">
        <w:rPr>
          <w:rFonts w:ascii="Times New Roman" w:hAnsi="Times New Roman" w:cs="Times New Roman"/>
          <w:sz w:val="24"/>
          <w:szCs w:val="24"/>
        </w:rPr>
        <w:t>к Правилам принятия решения</w:t>
      </w:r>
    </w:p>
    <w:p w:rsidR="00C74818" w:rsidRPr="00F7524F" w:rsidRDefault="00C74818" w:rsidP="00C748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524F">
        <w:rPr>
          <w:rFonts w:ascii="Times New Roman" w:hAnsi="Times New Roman" w:cs="Times New Roman"/>
          <w:sz w:val="24"/>
          <w:szCs w:val="24"/>
        </w:rPr>
        <w:t xml:space="preserve">о признании социально </w:t>
      </w:r>
      <w:proofErr w:type="gramStart"/>
      <w:r w:rsidRPr="00F7524F">
        <w:rPr>
          <w:rFonts w:ascii="Times New Roman" w:hAnsi="Times New Roman" w:cs="Times New Roman"/>
          <w:sz w:val="24"/>
          <w:szCs w:val="24"/>
        </w:rPr>
        <w:t>ориентированной</w:t>
      </w:r>
      <w:proofErr w:type="gramEnd"/>
    </w:p>
    <w:p w:rsidR="00C74818" w:rsidRPr="00F7524F" w:rsidRDefault="00C74818" w:rsidP="00C748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524F">
        <w:rPr>
          <w:rFonts w:ascii="Times New Roman" w:hAnsi="Times New Roman" w:cs="Times New Roman"/>
          <w:sz w:val="24"/>
          <w:szCs w:val="24"/>
        </w:rPr>
        <w:t>некоммерческой организации исполнителем</w:t>
      </w:r>
    </w:p>
    <w:p w:rsidR="00C74818" w:rsidRPr="00F7524F" w:rsidRDefault="00C74818" w:rsidP="00C748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524F">
        <w:rPr>
          <w:rFonts w:ascii="Times New Roman" w:hAnsi="Times New Roman" w:cs="Times New Roman"/>
          <w:sz w:val="24"/>
          <w:szCs w:val="24"/>
        </w:rPr>
        <w:t>общественно полезных услуг</w:t>
      </w:r>
    </w:p>
    <w:p w:rsidR="00C74818" w:rsidRPr="00F7524F" w:rsidRDefault="00C74818" w:rsidP="00C74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818" w:rsidRPr="00F7524F" w:rsidRDefault="00146F81" w:rsidP="00C74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7524F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C74818" w:rsidRPr="00F7524F" w:rsidRDefault="00146F81" w:rsidP="00C74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7524F">
        <w:rPr>
          <w:rFonts w:ascii="Times New Roman" w:hAnsi="Times New Roman" w:cs="Times New Roman"/>
          <w:b/>
          <w:bCs/>
          <w:sz w:val="24"/>
          <w:szCs w:val="24"/>
        </w:rPr>
        <w:t>рганов, осуществляющих оценку качества оказания</w:t>
      </w:r>
    </w:p>
    <w:p w:rsidR="00C74818" w:rsidRPr="00F7524F" w:rsidRDefault="00146F81" w:rsidP="00C74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7524F">
        <w:rPr>
          <w:rFonts w:ascii="Times New Roman" w:hAnsi="Times New Roman" w:cs="Times New Roman"/>
          <w:b/>
          <w:bCs/>
          <w:sz w:val="24"/>
          <w:szCs w:val="24"/>
        </w:rPr>
        <w:t>бщественно полезных услуг</w:t>
      </w:r>
    </w:p>
    <w:bookmarkEnd w:id="0"/>
    <w:p w:rsidR="00C74818" w:rsidRPr="00F7524F" w:rsidRDefault="00C74818" w:rsidP="00C7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818" w:rsidRPr="00F7524F" w:rsidRDefault="00C74818" w:rsidP="00C74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58"/>
        <w:gridCol w:w="5045"/>
      </w:tblGrid>
      <w:tr w:rsidR="00C74818" w:rsidRPr="00F7524F" w:rsidTr="00C43021">
        <w:tc>
          <w:tcPr>
            <w:tcW w:w="4024" w:type="dxa"/>
            <w:gridSpan w:val="2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Наименование общественно полезной услуги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оценку качества оказания общественно полезных услуг</w:t>
            </w:r>
          </w:p>
        </w:tc>
      </w:tr>
      <w:tr w:rsidR="00C74818" w:rsidRPr="00F7524F" w:rsidTr="00C43021">
        <w:tc>
          <w:tcPr>
            <w:tcW w:w="566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социального обслуживания в форме на дому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 уполномоченный орган исполнительной власти субъекта Российской Федерации в сфере социального обслуживания населения</w:t>
            </w:r>
          </w:p>
        </w:tc>
      </w:tr>
      <w:tr w:rsidR="00C74818" w:rsidRPr="00F7524F" w:rsidTr="00C43021">
        <w:tc>
          <w:tcPr>
            <w:tcW w:w="566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социального обслуживания в стационарной форме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 уполномоченный орган исполнительной власти субъекта Российской Федерации в сфере социального обслуживания населения</w:t>
            </w:r>
          </w:p>
        </w:tc>
      </w:tr>
      <w:tr w:rsidR="00C74818" w:rsidRPr="00F7524F" w:rsidTr="00C43021">
        <w:tc>
          <w:tcPr>
            <w:tcW w:w="566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социального обслуживания в полустационарной форме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 уполномоченный орган исполнительной власти субъекта Российской Федерации в сфере социального обслуживания населения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услуги, направленные на оказание содействия в вопросах трудоустройства и в решении вопросов, связанных с трудовой адаптацией молодежи, матерей с детьми, инвалидов, граждан пожилого возраста, лиц, освободившихся из мест лишения свободы: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содействия занятости населения, уполномоченный орган исполнительной власти субъекта Российской Федерации в сфере социальной защиты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трудоустройству граждан, освобожденных из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учреждений, исполняющих наказание в виде лишения свободы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исполнительной власти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субъекта Российской Федерации в сфере содействия занятости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образования, уполномоченный орган исполнительной власти субъекта Российской Федерации в сфере содействия занятости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ярмарок вакансий и учебных рабочих мест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содействия занятости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безработных граждан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содействия занятости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безработных граждан на рынке труда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содействия занятости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трудоустройстве на оборудованные (оснащенные) рабочие места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содействия занятости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сопровождения при содействии занятости инвалидов и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содействия занятости населения,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социальной защиты населения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Услуги, предусматривающие реабилитацию и социальную адаптацию инвалидов, социальное сопровождение семей, воспитывающих детей с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информационно-справочной поддержки гражданам по вопросам инвалидности, социальной защиты, медико-социальной экспертизы и реабилитации,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инвалидов, в том числе женщин-инвалидов, девочек-инвалидов, а также лиц, пострадавших в результате чрезвычайных обстоятельств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социальной защиты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реабилитации или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при сложном и атипичном протезировании и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ортезировании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в стационарных условиях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социальной защиты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социально-средовой реабилитации или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социальной защиты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социально-психологической реабилитации или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в амбулаторных условиях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социальной защиты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социокультурной реабилитации или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социально-бытовой адаптации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социальной защиты населения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оказанию социальной помощи детям, инвалидам, гражданам пожилого возраста, лицам, находящимся в трудной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жизненной ситуации, в том числе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переселенцам, а также по их социальному сопровождению: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получении питания в месте временного размещения лицам, признанным беженцами в соответствии с Федеральным </w:t>
            </w:r>
            <w:hyperlink r:id="rId5" w:history="1">
              <w:r w:rsidRPr="00F7524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"О беженцах"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(территориальные органы),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оказания социальной помощи детям, инвалидам, гражданам пожилого возраста, лицам, находящимся в трудной жизненной ситуации, в том числе лицам,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переселенцам, а также по их социальному сопровождению</w:t>
            </w:r>
            <w:proofErr w:type="gramEnd"/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содействие в направлении на профессиональное обучение в центре временного размещения или в трудоустройстве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содействия занятости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предоставлении жизненно необходимых товаров малоимущим семьям, малоимущим одиноко проживающим гражданам, а также иным категориям граждан, указанным в Федеральном </w:t>
            </w:r>
            <w:hyperlink r:id="rId6" w:history="1">
              <w:r w:rsidRPr="00F7524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законе</w:t>
              </w:r>
            </w:hyperlink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"О государственной социальной помощи"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социальной защиты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содействие во временном отселении в безопасные районы с обязательным предоставлением стационарных или временных жилых помещений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жилищно-коммунального хозяйства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содействие в предоставлении бесплатной юридической помощи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Минюст России (территориальные органы),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обеспечения граждан бесплатной юридической помощью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(в том числе психиатрической), социальной и психолого-педагогической помощи детям, находящимся в трудной жизненной ситуации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социальной защиты населения, уполномоченный орган исполнительной власти субъекта Российской Федерации в сфере охраны здоровья населения,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содействие гражданам в поиске подходящей работы, а работодателям - в подборе необходимых работников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содействия занятости населения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по профилактике безнадзорности и правонарушений несовершеннолетних: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профилактики безнадзорности и правонарушений несовершеннолетних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организации поиска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профилактики безнадзорности и правонарушений несовершеннолетних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оказания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и социальной помощи и реабилитации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 исполнительной власти субъекта Российской Федерации в сфере профилактики безнадзорности и правонарушений несовершеннолетних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медицинской помощи несовершеннолетними, самовольно ушедшими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несовершеннолетних, учитываемых образовательными организациями, подразделениями по делам несовершеннолетних органов внутренних дел, в социально значимую деятельность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профилактики безнадзорности и правонарушений несовершеннолетних</w:t>
            </w:r>
          </w:p>
        </w:tc>
      </w:tr>
      <w:tr w:rsidR="00C74818" w:rsidRPr="00F7524F" w:rsidTr="00C43021">
        <w:tc>
          <w:tcPr>
            <w:tcW w:w="566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профилактике социального сиротства, включая психолого-педагогическое и социальное сопровождение семей для предотвращения отказа от новорожденного ребенка, сокращения случаев лишения родительских прав в части консультативной, психологической, педагогической, юридической, социальной и иной помощи родителям детей и профилактики отказа родителей от воспитания своих детей,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ограничения их в родительских правах, лишения их родительских прав, а также в целях обеспечения возможности восстановления родителей в</w:t>
            </w:r>
            <w:proofErr w:type="gram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</w:t>
            </w:r>
            <w:proofErr w:type="gram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правах</w:t>
            </w:r>
            <w:proofErr w:type="gram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или отмены ограничения родительских прав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профилактики безнадзорности и правонарушений несовершеннолетних,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Услуги, направленные на социальную адаптацию и семейное устройство детей, оставшихся без попечения родителей: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содействие устройству детей на воспитание в семью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подготовка граждан, выразивших желание принять детей-сирот и детей, оставшихся без попечения родителей, на семейные формы устройства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консультативной, психологической, педагогической, юридической, социальной и иной помощи лицам, усыновившим (удочерившим) или принявшим под опеку (попечительство) ребенка</w:t>
            </w:r>
            <w:proofErr w:type="gramEnd"/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психолого-медико-педагогическая реабилитация детей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исполнительной власти субъекта Российской Федерации в сфере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 здоровья населения,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детей-сирот и детей, оставшихся без попечения родителей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граждан, нуждающихся в установлении над ними опеки или попечительства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Оказание помощи семье в воспитании детей: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(в том числе в сфере досуга)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осуществление экскурсионного обслуживания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показ (организация показа) спектаклей (театральных постановок)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исполнительной власти субъекта Российской Федерации в сфере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показ (организация показа) концертов и концертных программ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психолого-педагогическая, методическая и консультативная помощь родителям (законным представителям) детей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Услуги по организации отдыха и оздоровления детей, в том числе детей с ограниченными возможностями здоровья и детей, находящихся в трудной жизненной ситуации, в том числе организация деятельности специализированных (профильных) лагерей: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туризма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санаторно-курортное лечение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Услуги в сфере дошкольного и общего образования, дополнительного образования детей: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предпрофессиональных программ в области искусств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психолого-педагогическому консультированию, медицинской и социальной помощи </w:t>
            </w:r>
            <w:proofErr w:type="gram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, испытывающим трудности в освоении основных общеобразовательных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программ, развитии и социальной адаптации: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психолого-медико-педагогическое обследование детей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населения, уполномоченный орган исполнительной власти субъекта Российской Федерации в сфере психолого-медико-педагогического обследования детей</w:t>
            </w:r>
          </w:p>
        </w:tc>
      </w:tr>
      <w:tr w:rsidR="00C74818" w:rsidRPr="00F7524F" w:rsidTr="00C43021">
        <w:tc>
          <w:tcPr>
            <w:tcW w:w="566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Услуги в сфере дополнительного образования граждан пожилого возраста и инвалидов, в том числе услуги обучения навыкам компьютерной грамотности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Услуги в сфере дополнительного образования сотрудников и добровольцев социально ориентированных некоммерческих организаций (в том числе проведение консультативных и просветительских мероприятий), направленного на повышение качества предоставления услуг такими организациями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 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профилактике социально значимых заболеваний, курения, алкоголизма, наркомании, включая просвещение и информирование граждан о факторах риска для их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здоровья, формирование мотивации к ведению здорового образа жизни: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работы по профилактике неинфекционных заболеваний, формированию здорового образа жизни и санитарно-гигиеническому просвещению населения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профилактика незаконного потребления наркотических средств и психотропных веществ, наркомании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консультативных, методических, профилактических и противоэпидемических мероприятий по предупреждению распространения ВИЧ-инфекций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Услуги, предусматривающие медико-социальное сопровождение лиц, страдающих тяжелыми заболеваниями, и лиц, нуждающихся в медицинской паллиативной помощи, включая организацию оказания медицинской паллиативной помощи и содействие в ее получении: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семей, имеющих лиц, страдающих тяжелыми заболеваниями, организация обучающих мероприятий для членов семей лиц, страдающих тяжелыми заболеваниями, по вопросам принципов ухода, психологической поддержки и </w:t>
            </w:r>
            <w:proofErr w:type="gram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групп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поддержки и социальной адаптации для лиц, страдающих тяжелыми заболеваниями, и их семей, а также семей, переживших утрату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адаптации помещений жилых домов для маломобильных граждан, страдающих тяжелыми заболеваниями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жилищно-коммунального хозяйства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привлечение и обучение волонтеров работе с лицами, страдающими тяжелыми заболеваниями, координация работы волонтеров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подготовка и выпуск буклетов, брошюр и других печатных изданий по вопросам медико-социального сопровождения лиц, страдающих тяжелыми заболеваниями (осуществление ухода, оказание санитарно-гигиенических услуг), организация горячей линии (телефона доверия) по вопросам оказания помощи лицам, страдающим тяжелыми заболеваниями, и их семей, а также семей, переживших утрату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показ (организация показа) спектаклей (театральных постановок)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показ (организация показа) концертов и концертных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исполнительной власти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паллиативная медицинская помощь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Услуги, направленные на медико-социальную реабилитацию лиц с алкогольной, наркотической или иной токсической зависимостью: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медицинская реабилитация при заболеваниях, не входящих в базовую программу обязательного медицинского страхования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социальной трудовой </w:t>
            </w: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реинтеграции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лиц, осуществлявших незаконное потребление наркотических средств и психотропных веществ, страдавших алкоголизмом</w:t>
            </w:r>
            <w:proofErr w:type="gramEnd"/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охраны здоровья населения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Услуги в области физической культуры и массового спорта: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спорту глухих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спорту лиц с интеллектуальными нарушениями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спорту лиц с поражением опорно-двигательного аппарата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спорту слепых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исполнительной власти субъекта Российской Федерации в сфере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футболу лиц с заболеванием церебральным параличом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пропаганда физической культуры, спорта и здорового образа жизни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официальных спортивных мероприятий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официальных спортивных мероприятий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спортивным объектам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развития национальных видов спорта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обороне" (ГТО) (за исключением </w:t>
            </w:r>
            <w:proofErr w:type="gram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тестирования выполнения нормативов испытаний комплекса</w:t>
            </w:r>
            <w:proofErr w:type="gram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ГТО)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военно-прикладным видам спорта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служебно-прикладным видам спорта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всероссийских смотров физической подготовки граждан допризывного и призывного возраста к военной службе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экспериментальной и инновационной деятельности в области физкультуры и спорта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физической культуры и спорта</w:t>
            </w:r>
          </w:p>
        </w:tc>
      </w:tr>
      <w:tr w:rsidR="00C74818" w:rsidRPr="00F7524F" w:rsidTr="00C43021">
        <w:tc>
          <w:tcPr>
            <w:tcW w:w="566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сбору, обобщению и анализу информации о качестве оказания услуг организациями культуры, социального обслуживания, медицинскими организациями и организациями, осуществляющими образовательную деятельность, осуществляемые организацией-оператором в соответствии с Федеральным </w:t>
            </w:r>
            <w:hyperlink r:id="rId7" w:history="1">
              <w:r w:rsidRPr="00F7524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"О внесении изменений в отдельные законодательные акты Российской Федерации по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 в части популяризации системы</w:t>
            </w:r>
            <w:proofErr w:type="gram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независимой оценки качества оказания услуг организациями в сфере культуры, социального обслуживания, охраны здоровья и образования и возможности участия в ней потребителей услуг, вовлечение граждан в независимую оценку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Минтруд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организации проведения независимой оценки качества</w:t>
            </w:r>
          </w:p>
        </w:tc>
      </w:tr>
      <w:tr w:rsidR="00C74818" w:rsidRPr="00F7524F" w:rsidTr="00C43021">
        <w:tc>
          <w:tcPr>
            <w:tcW w:w="566" w:type="dxa"/>
            <w:vMerge w:val="restart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Федерации, социальную и культурную адаптацию и интеграцию мигрантов: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 (лектории, семинары, фестивали, культурно-просветительские проекты)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ФАДН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создание экспозиций (выставок) музеев, организация выездных выставок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создание спектаклей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создание концертов и концертных программ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показ (организация показа) </w:t>
            </w: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спектаклей (театральных постановок)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показ (организация показа) концертов и концертных программ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консультирование мигрантов в целях социальной и культурной адаптации и интеграции и обучение русскому языку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ФАДН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образования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услуги в сфере дополнительного образования, обеспечивающие решение задач сохранения и защиты самобытности, культуры, языков и традиций народов Российской Федерации (ознакомление граждан с культурой и традициями народов, населяющих Российскую Федерацию)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ФАДН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содействие в охране и реставрации объектов культурного наследия (памятников истории и культуры) народов Российской Федерации (памятников, ансамблей, достопримечательных мест, мест захоронений)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осуществление издательской деятельности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ФАДН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Роспечать,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производство и распространение телепрограмм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ФАДН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производство и распространение радиопрограмм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ФАДН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F7524F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производство и распространение музыкальных и культурно-просветительских аудиовизуальных программ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ФАДН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экскурсионных программ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ФАДН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Ростуризм,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  <w:tr w:rsidR="00C74818" w:rsidRPr="00F7524F" w:rsidTr="00C43021">
        <w:tc>
          <w:tcPr>
            <w:tcW w:w="566" w:type="dxa"/>
            <w:vMerge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оказание туристско-информационных услуг</w:t>
            </w:r>
          </w:p>
        </w:tc>
        <w:tc>
          <w:tcPr>
            <w:tcW w:w="5045" w:type="dxa"/>
          </w:tcPr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ФАДН России, Ростуризм,</w:t>
            </w:r>
          </w:p>
          <w:p w:rsidR="00C74818" w:rsidRPr="00F7524F" w:rsidRDefault="00C74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24F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исполнительной власти субъекта Российской Федерации в сфере культуры</w:t>
            </w:r>
          </w:p>
        </w:tc>
      </w:tr>
    </w:tbl>
    <w:p w:rsidR="00A33B09" w:rsidRPr="00F7524F" w:rsidRDefault="00A33B09" w:rsidP="00C74818">
      <w:pPr>
        <w:rPr>
          <w:rFonts w:ascii="Times New Roman" w:hAnsi="Times New Roman" w:cs="Times New Roman"/>
          <w:sz w:val="24"/>
          <w:szCs w:val="24"/>
        </w:rPr>
      </w:pPr>
    </w:p>
    <w:sectPr w:rsidR="00A33B09" w:rsidRPr="00F7524F" w:rsidSect="00C74818">
      <w:pgSz w:w="11905" w:h="16838"/>
      <w:pgMar w:top="1418" w:right="1418" w:bottom="1701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818"/>
    <w:rsid w:val="00146F81"/>
    <w:rsid w:val="007749D6"/>
    <w:rsid w:val="00A33B09"/>
    <w:rsid w:val="00C43021"/>
    <w:rsid w:val="00C74818"/>
    <w:rsid w:val="00C927B4"/>
    <w:rsid w:val="00F7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743524F25F2775502105389E1BCFAA0D7E7A239229D7B51C71977744D1746CED45037031252F903F7FE9A3731y4mC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43524F25F2775502105389E1BCFAA0D6EAA738219C7B51C71977744D1746CED45037031252F903F7FE9A3731y4mCM" TargetMode="External"/><Relationship Id="rId5" Type="http://schemas.openxmlformats.org/officeDocument/2006/relationships/hyperlink" Target="consultantplus://offline/ref=4743524F25F2775502105389E1BCFAA0D6EAAE32249C7B51C71977744D1746CED45037031252F903F7FE9A3731y4mC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4596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Poido.</dc:creator>
  <cp:lastModifiedBy>Kiri</cp:lastModifiedBy>
  <cp:revision>3</cp:revision>
  <dcterms:created xsi:type="dcterms:W3CDTF">2021-11-28T17:39:00Z</dcterms:created>
  <dcterms:modified xsi:type="dcterms:W3CDTF">2021-12-05T12:41:00Z</dcterms:modified>
</cp:coreProperties>
</file>