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8B8" w:rsidRDefault="002648B8" w:rsidP="002648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по подготовке </w:t>
      </w:r>
      <w:r w:rsidR="003B38C6" w:rsidRPr="003B38C6">
        <w:rPr>
          <w:rFonts w:ascii="Times New Roman" w:hAnsi="Times New Roman" w:cs="Times New Roman"/>
          <w:b/>
          <w:sz w:val="28"/>
          <w:szCs w:val="28"/>
        </w:rPr>
        <w:t>протокол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="003B38C6" w:rsidRPr="003B38C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61818" w:rsidRDefault="003B38C6" w:rsidP="002648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8C6">
        <w:rPr>
          <w:rFonts w:ascii="Times New Roman" w:hAnsi="Times New Roman" w:cs="Times New Roman"/>
          <w:b/>
          <w:sz w:val="28"/>
          <w:szCs w:val="28"/>
        </w:rPr>
        <w:t>органов управления некоммерческих организаций</w:t>
      </w:r>
    </w:p>
    <w:p w:rsidR="002648B8" w:rsidRDefault="002648B8" w:rsidP="002648B8">
      <w:pPr>
        <w:spacing w:after="0" w:line="36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38C6" w:rsidRDefault="003B38C6" w:rsidP="002648B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3B38C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ребования к содержанию протоколов органов управления некоммерческих  организаций установлены ст.</w:t>
      </w:r>
      <w:r w:rsidR="00E92F38">
        <w:rPr>
          <w:rFonts w:ascii="Times New Roman" w:hAnsi="Times New Roman" w:cs="Times New Roman"/>
          <w:sz w:val="28"/>
          <w:szCs w:val="28"/>
        </w:rPr>
        <w:t>ст. 50.1,</w:t>
      </w:r>
      <w:r>
        <w:rPr>
          <w:rFonts w:ascii="Times New Roman" w:hAnsi="Times New Roman" w:cs="Times New Roman"/>
          <w:sz w:val="28"/>
          <w:szCs w:val="28"/>
        </w:rPr>
        <w:t xml:space="preserve"> 181.2 </w:t>
      </w:r>
      <w:r w:rsidRPr="004E2DFF">
        <w:rPr>
          <w:rFonts w:ascii="Times New Roman" w:hAnsi="Times New Roman" w:cs="Times New Roman"/>
          <w:sz w:val="28"/>
          <w:szCs w:val="28"/>
        </w:rPr>
        <w:t>Гражданского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, а также п. </w:t>
      </w:r>
      <w:r w:rsidR="00ED098F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098F" w:rsidRPr="00ED098F">
        <w:rPr>
          <w:rFonts w:ascii="Times New Roman" w:hAnsi="Times New Roman" w:cs="Times New Roman"/>
          <w:sz w:val="28"/>
          <w:szCs w:val="28"/>
        </w:rPr>
        <w:t>Административного регламента Министерства юстиции Российской Федерации по предоставлению государственной услуги по принятию решения о государственной регистрации некоммерческих организаций</w:t>
      </w:r>
      <w:r w:rsidR="00ED098F">
        <w:rPr>
          <w:rFonts w:ascii="Times New Roman" w:hAnsi="Times New Roman" w:cs="Times New Roman"/>
          <w:sz w:val="28"/>
          <w:szCs w:val="28"/>
        </w:rPr>
        <w:t>, утвержденного</w:t>
      </w:r>
      <w:r w:rsidR="00ED098F" w:rsidRPr="00ED098F">
        <w:rPr>
          <w:rFonts w:ascii="Times New Roman" w:hAnsi="Times New Roman" w:cs="Times New Roman"/>
          <w:sz w:val="28"/>
          <w:szCs w:val="28"/>
        </w:rPr>
        <w:t xml:space="preserve"> </w:t>
      </w:r>
      <w:r w:rsidR="00ED098F">
        <w:rPr>
          <w:rFonts w:ascii="Times New Roman" w:hAnsi="Times New Roman" w:cs="Times New Roman"/>
          <w:sz w:val="28"/>
          <w:szCs w:val="28"/>
        </w:rPr>
        <w:t>п</w:t>
      </w:r>
      <w:r w:rsidR="00ED098F" w:rsidRPr="00ED098F">
        <w:rPr>
          <w:rFonts w:ascii="Times New Roman" w:hAnsi="Times New Roman" w:cs="Times New Roman"/>
          <w:sz w:val="28"/>
          <w:szCs w:val="28"/>
        </w:rPr>
        <w:t>риказ</w:t>
      </w:r>
      <w:r w:rsidR="00ED098F">
        <w:rPr>
          <w:rFonts w:ascii="Times New Roman" w:hAnsi="Times New Roman" w:cs="Times New Roman"/>
          <w:sz w:val="28"/>
          <w:szCs w:val="28"/>
        </w:rPr>
        <w:t>ом</w:t>
      </w:r>
      <w:r w:rsidR="00ED098F" w:rsidRPr="00ED098F">
        <w:rPr>
          <w:rFonts w:ascii="Times New Roman" w:hAnsi="Times New Roman" w:cs="Times New Roman"/>
          <w:sz w:val="28"/>
          <w:szCs w:val="28"/>
        </w:rPr>
        <w:t xml:space="preserve"> Минюста России от 26.09.2022 </w:t>
      </w:r>
      <w:r w:rsidR="00ED098F">
        <w:rPr>
          <w:rFonts w:ascii="Times New Roman" w:hAnsi="Times New Roman" w:cs="Times New Roman"/>
          <w:sz w:val="28"/>
          <w:szCs w:val="28"/>
        </w:rPr>
        <w:t>№ 199</w:t>
      </w:r>
      <w:r>
        <w:rPr>
          <w:rFonts w:ascii="Times New Roman" w:hAnsi="Times New Roman" w:cs="Times New Roman"/>
          <w:sz w:val="28"/>
          <w:szCs w:val="28"/>
        </w:rPr>
        <w:t xml:space="preserve"> (далее – Административный регламент). </w:t>
      </w:r>
    </w:p>
    <w:p w:rsidR="0050141E" w:rsidRDefault="0050141E" w:rsidP="002648B8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92F38" w:rsidRPr="00E92F38" w:rsidRDefault="00E92F38" w:rsidP="002648B8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92F38">
        <w:rPr>
          <w:rFonts w:ascii="Times New Roman" w:hAnsi="Times New Roman" w:cs="Times New Roman"/>
          <w:b/>
          <w:sz w:val="28"/>
          <w:szCs w:val="28"/>
        </w:rPr>
        <w:t>В соответствии со ст. 50.1 Гражданского кодекса Российской Федерации в решении об учреждении юридического лица указываются сведения:</w:t>
      </w:r>
    </w:p>
    <w:p w:rsidR="00E92F38" w:rsidRPr="00E92F38" w:rsidRDefault="00E92F38" w:rsidP="002648B8">
      <w:pPr>
        <w:pStyle w:val="a3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F38">
        <w:rPr>
          <w:rFonts w:ascii="Times New Roman" w:hAnsi="Times New Roman" w:cs="Times New Roman"/>
          <w:sz w:val="28"/>
          <w:szCs w:val="28"/>
        </w:rPr>
        <w:t>об учреждении юридического лица;</w:t>
      </w:r>
    </w:p>
    <w:p w:rsidR="00E92F38" w:rsidRPr="00E92F38" w:rsidRDefault="00E92F38" w:rsidP="002648B8">
      <w:pPr>
        <w:pStyle w:val="a3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92F38">
        <w:rPr>
          <w:rFonts w:ascii="Times New Roman" w:hAnsi="Times New Roman" w:cs="Times New Roman"/>
          <w:sz w:val="28"/>
          <w:szCs w:val="28"/>
        </w:rPr>
        <w:t xml:space="preserve">утверждении устава юридического лица, а в случае, предусмотренном </w:t>
      </w:r>
      <w:hyperlink r:id="rId7" w:history="1">
        <w:r w:rsidRPr="0050141E">
          <w:rPr>
            <w:rFonts w:ascii="Times New Roman" w:hAnsi="Times New Roman" w:cs="Times New Roman"/>
            <w:sz w:val="28"/>
            <w:szCs w:val="28"/>
          </w:rPr>
          <w:t>пунктом 2 статьи 52</w:t>
        </w:r>
      </w:hyperlink>
      <w:r w:rsidRPr="0050141E">
        <w:rPr>
          <w:rFonts w:ascii="Times New Roman" w:hAnsi="Times New Roman" w:cs="Times New Roman"/>
          <w:sz w:val="28"/>
          <w:szCs w:val="28"/>
        </w:rPr>
        <w:t xml:space="preserve"> Гр</w:t>
      </w:r>
      <w:r w:rsidRPr="00E92F38">
        <w:rPr>
          <w:rFonts w:ascii="Times New Roman" w:hAnsi="Times New Roman" w:cs="Times New Roman"/>
          <w:sz w:val="28"/>
          <w:szCs w:val="28"/>
        </w:rPr>
        <w:t>ажданского кодекса Российской Федерации, о том, что юридическое лицо действует на основании типового устава, утвержденного уполномоченным государственным органом;</w:t>
      </w:r>
      <w:proofErr w:type="gramEnd"/>
    </w:p>
    <w:p w:rsidR="001134F0" w:rsidRDefault="00E92F38" w:rsidP="002648B8">
      <w:pPr>
        <w:pStyle w:val="a3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F38">
        <w:rPr>
          <w:rFonts w:ascii="Times New Roman" w:hAnsi="Times New Roman" w:cs="Times New Roman"/>
          <w:sz w:val="28"/>
          <w:szCs w:val="28"/>
        </w:rPr>
        <w:t>о порядке, размере, способах и сроках образования имущества юридического лица;</w:t>
      </w:r>
    </w:p>
    <w:p w:rsidR="00ED098F" w:rsidRDefault="00E92F38" w:rsidP="002648B8">
      <w:pPr>
        <w:pStyle w:val="a3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F38">
        <w:rPr>
          <w:rFonts w:ascii="Times New Roman" w:hAnsi="Times New Roman" w:cs="Times New Roman"/>
          <w:sz w:val="28"/>
          <w:szCs w:val="28"/>
        </w:rPr>
        <w:t>об избрании (назначении) органов юридического лица</w:t>
      </w:r>
      <w:r w:rsidR="00ED098F">
        <w:rPr>
          <w:rFonts w:ascii="Times New Roman" w:hAnsi="Times New Roman" w:cs="Times New Roman"/>
          <w:sz w:val="28"/>
          <w:szCs w:val="28"/>
        </w:rPr>
        <w:t>;</w:t>
      </w:r>
    </w:p>
    <w:p w:rsidR="00ED098F" w:rsidRPr="00ED098F" w:rsidRDefault="00ED098F" w:rsidP="00ED098F">
      <w:pPr>
        <w:pStyle w:val="a3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</w:t>
      </w:r>
      <w:r w:rsidRPr="00ED098F">
        <w:rPr>
          <w:rFonts w:ascii="Times New Roman" w:hAnsi="Times New Roman" w:cs="Times New Roman"/>
          <w:sz w:val="28"/>
          <w:szCs w:val="28"/>
        </w:rPr>
        <w:t>о порядке совместной деятельности учредителей по созданию корпоративного юридического лица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ED098F">
        <w:rPr>
          <w:rFonts w:ascii="Times New Roman" w:hAnsi="Times New Roman" w:cs="Times New Roman"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D098F">
        <w:rPr>
          <w:rFonts w:ascii="Times New Roman" w:hAnsi="Times New Roman" w:cs="Times New Roman"/>
          <w:sz w:val="28"/>
          <w:szCs w:val="28"/>
        </w:rPr>
        <w:t xml:space="preserve"> голосования учредителей по вопрос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D098F">
        <w:rPr>
          <w:rFonts w:ascii="Times New Roman" w:hAnsi="Times New Roman" w:cs="Times New Roman"/>
          <w:sz w:val="28"/>
          <w:szCs w:val="28"/>
        </w:rPr>
        <w:t xml:space="preserve"> учреждения</w:t>
      </w:r>
      <w:r>
        <w:rPr>
          <w:rFonts w:ascii="Times New Roman" w:hAnsi="Times New Roman" w:cs="Times New Roman"/>
          <w:sz w:val="28"/>
          <w:szCs w:val="28"/>
        </w:rPr>
        <w:t xml:space="preserve"> такого</w:t>
      </w:r>
      <w:r w:rsidRPr="00ED098F">
        <w:rPr>
          <w:rFonts w:ascii="Times New Roman" w:hAnsi="Times New Roman" w:cs="Times New Roman"/>
          <w:sz w:val="28"/>
          <w:szCs w:val="28"/>
        </w:rPr>
        <w:t xml:space="preserve"> юридического лица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2F38" w:rsidRPr="00ED098F" w:rsidRDefault="00E92F38" w:rsidP="00ED098F">
      <w:pPr>
        <w:tabs>
          <w:tab w:val="left" w:pos="993"/>
        </w:tabs>
        <w:autoSpaceDE w:val="0"/>
        <w:autoSpaceDN w:val="0"/>
        <w:adjustRightInd w:val="0"/>
        <w:spacing w:after="0" w:line="360" w:lineRule="exact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B38C6" w:rsidRPr="00D453E3" w:rsidRDefault="003B38C6" w:rsidP="002648B8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453E3">
        <w:rPr>
          <w:rFonts w:ascii="Times New Roman" w:hAnsi="Times New Roman" w:cs="Times New Roman"/>
          <w:b/>
          <w:sz w:val="28"/>
          <w:szCs w:val="28"/>
        </w:rPr>
        <w:t>Согласно п. 4 ст. 181.2 Гражданского кодекса Российской Федерации в протоколе о результатах очного голосования должны быть указаны:</w:t>
      </w:r>
    </w:p>
    <w:p w:rsidR="003B38C6" w:rsidRPr="003B38C6" w:rsidRDefault="003B38C6" w:rsidP="002648B8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8C6">
        <w:rPr>
          <w:rFonts w:ascii="Times New Roman" w:hAnsi="Times New Roman" w:cs="Times New Roman"/>
          <w:sz w:val="28"/>
          <w:szCs w:val="28"/>
        </w:rPr>
        <w:t>дата, время и место проведения собрания;</w:t>
      </w:r>
    </w:p>
    <w:p w:rsidR="003B38C6" w:rsidRPr="003B38C6" w:rsidRDefault="003B38C6" w:rsidP="002648B8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8C6">
        <w:rPr>
          <w:rFonts w:ascii="Times New Roman" w:hAnsi="Times New Roman" w:cs="Times New Roman"/>
          <w:sz w:val="28"/>
          <w:szCs w:val="28"/>
        </w:rPr>
        <w:t>сведения о лицах, принявших участие в собрании;</w:t>
      </w:r>
    </w:p>
    <w:p w:rsidR="003B38C6" w:rsidRPr="003B38C6" w:rsidRDefault="003B38C6" w:rsidP="002648B8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8C6">
        <w:rPr>
          <w:rFonts w:ascii="Times New Roman" w:hAnsi="Times New Roman" w:cs="Times New Roman"/>
          <w:sz w:val="28"/>
          <w:szCs w:val="28"/>
        </w:rPr>
        <w:t>результаты голосования по каждому вопросу повестки дня;</w:t>
      </w:r>
    </w:p>
    <w:p w:rsidR="00ED098F" w:rsidRDefault="003B38C6" w:rsidP="00ED09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38C6">
        <w:rPr>
          <w:rFonts w:ascii="Times New Roman" w:hAnsi="Times New Roman" w:cs="Times New Roman"/>
          <w:sz w:val="28"/>
          <w:szCs w:val="28"/>
        </w:rPr>
        <w:t>сведения о лицах, проводивших подсчет голосов</w:t>
      </w:r>
      <w:r w:rsidR="00ED098F">
        <w:rPr>
          <w:rFonts w:ascii="Times New Roman" w:hAnsi="Times New Roman" w:cs="Times New Roman"/>
          <w:sz w:val="28"/>
          <w:szCs w:val="28"/>
        </w:rPr>
        <w:t>, если подсчет голосов был поручен определенным лицам;</w:t>
      </w:r>
    </w:p>
    <w:p w:rsidR="00C02E63" w:rsidRDefault="003B38C6" w:rsidP="002648B8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8C6">
        <w:rPr>
          <w:rFonts w:ascii="Times New Roman" w:hAnsi="Times New Roman" w:cs="Times New Roman"/>
          <w:sz w:val="28"/>
          <w:szCs w:val="28"/>
        </w:rPr>
        <w:t>сведения о лицах, голосовавших против принятия решения собрания и потребовавших внести запись об этом в протокол</w:t>
      </w:r>
      <w:r w:rsidR="00C02E63">
        <w:rPr>
          <w:rFonts w:ascii="Times New Roman" w:hAnsi="Times New Roman" w:cs="Times New Roman"/>
          <w:sz w:val="28"/>
          <w:szCs w:val="28"/>
        </w:rPr>
        <w:t>;</w:t>
      </w:r>
    </w:p>
    <w:p w:rsidR="00C02E63" w:rsidRDefault="00C02E63" w:rsidP="00C02E63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E63">
        <w:rPr>
          <w:rFonts w:ascii="Times New Roman" w:hAnsi="Times New Roman" w:cs="Times New Roman"/>
          <w:sz w:val="28"/>
          <w:szCs w:val="28"/>
        </w:rPr>
        <w:t>сведения о ходе проведения заседания или о ходе голосования, если участник гражданско-правового сообщества требует их внести в протокол;</w:t>
      </w:r>
    </w:p>
    <w:p w:rsidR="00C02E63" w:rsidRPr="00C02E63" w:rsidRDefault="00C02E63" w:rsidP="00C02E63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80"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C02E63">
        <w:rPr>
          <w:rFonts w:ascii="Times New Roman" w:hAnsi="Times New Roman" w:cs="Times New Roman"/>
          <w:sz w:val="28"/>
          <w:szCs w:val="28"/>
        </w:rPr>
        <w:t>сведения о лицах, подписавших протокол.</w:t>
      </w:r>
    </w:p>
    <w:p w:rsidR="003B38C6" w:rsidRDefault="003B38C6" w:rsidP="00C02E63">
      <w:pPr>
        <w:pStyle w:val="a3"/>
        <w:tabs>
          <w:tab w:val="left" w:pos="993"/>
        </w:tabs>
        <w:autoSpaceDE w:val="0"/>
        <w:autoSpaceDN w:val="0"/>
        <w:adjustRightInd w:val="0"/>
        <w:spacing w:after="0" w:line="36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02E63" w:rsidRDefault="003B38C6" w:rsidP="00C02E63">
      <w:pPr>
        <w:autoSpaceDE w:val="0"/>
        <w:autoSpaceDN w:val="0"/>
        <w:adjustRightInd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силу п. </w:t>
      </w:r>
      <w:r w:rsidR="00C02E63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</w:t>
      </w:r>
      <w:r w:rsidR="00C02E63">
        <w:rPr>
          <w:rFonts w:ascii="Times New Roman" w:hAnsi="Times New Roman" w:cs="Times New Roman"/>
          <w:sz w:val="28"/>
          <w:szCs w:val="28"/>
        </w:rPr>
        <w:t xml:space="preserve">протокол (выписка из протокола) заседания высшего, иного уполномоченного органа управления некоммерческой организации, содержащий </w:t>
      </w:r>
      <w:r w:rsidR="00C02E63" w:rsidRPr="000048CA">
        <w:rPr>
          <w:rFonts w:ascii="Times New Roman" w:hAnsi="Times New Roman" w:cs="Times New Roman"/>
          <w:b/>
          <w:sz w:val="28"/>
          <w:szCs w:val="28"/>
        </w:rPr>
        <w:t xml:space="preserve">решение о внесении изменений в учредительные </w:t>
      </w:r>
      <w:r w:rsidR="00C02E63" w:rsidRPr="000048CA">
        <w:rPr>
          <w:rFonts w:ascii="Times New Roman" w:hAnsi="Times New Roman" w:cs="Times New Roman"/>
          <w:b/>
          <w:sz w:val="28"/>
          <w:szCs w:val="28"/>
        </w:rPr>
        <w:lastRenderedPageBreak/>
        <w:t>документы и (или) об изменении иных сведений, подлежащих внесению в Единый государственный реестр юридических лиц</w:t>
      </w:r>
      <w:r w:rsidR="00C02E63">
        <w:rPr>
          <w:rFonts w:ascii="Times New Roman" w:hAnsi="Times New Roman" w:cs="Times New Roman"/>
          <w:sz w:val="28"/>
          <w:szCs w:val="28"/>
        </w:rPr>
        <w:t>, помимо вышеуказанных сведений, должен содержать:</w:t>
      </w:r>
    </w:p>
    <w:p w:rsidR="00D453E3" w:rsidRDefault="00D453E3" w:rsidP="002648B8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случае проведения заседания в форме съезда (конференции):</w:t>
      </w:r>
    </w:p>
    <w:p w:rsidR="00D453E3" w:rsidRPr="00D453E3" w:rsidRDefault="00D453E3" w:rsidP="002648B8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3E3">
        <w:rPr>
          <w:rFonts w:ascii="Times New Roman" w:hAnsi="Times New Roman" w:cs="Times New Roman"/>
          <w:sz w:val="28"/>
          <w:szCs w:val="28"/>
        </w:rPr>
        <w:t>сведения об утверждении нормы представительства делегатов;</w:t>
      </w:r>
    </w:p>
    <w:p w:rsidR="00D453E3" w:rsidRPr="00D453E3" w:rsidRDefault="00D453E3" w:rsidP="002648B8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3E3">
        <w:rPr>
          <w:rFonts w:ascii="Times New Roman" w:hAnsi="Times New Roman" w:cs="Times New Roman"/>
          <w:sz w:val="28"/>
          <w:szCs w:val="28"/>
        </w:rPr>
        <w:t>о количестве избранных и фактически присутствующих на заседании делегатов;</w:t>
      </w:r>
    </w:p>
    <w:p w:rsidR="00D453E3" w:rsidRPr="00D453E3" w:rsidRDefault="00D453E3" w:rsidP="002648B8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3E3">
        <w:rPr>
          <w:rFonts w:ascii="Times New Roman" w:hAnsi="Times New Roman" w:cs="Times New Roman"/>
          <w:sz w:val="28"/>
          <w:szCs w:val="28"/>
        </w:rPr>
        <w:t>о соблюдении положений устава некоммерческой организации в части определения правомочности (кворума) заседания;</w:t>
      </w:r>
    </w:p>
    <w:p w:rsidR="00D453E3" w:rsidRDefault="00D453E3" w:rsidP="002648B8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случае проведения заседания в форме общего собрания (заседания):</w:t>
      </w:r>
    </w:p>
    <w:p w:rsidR="00D453E3" w:rsidRPr="00D453E3" w:rsidRDefault="00D453E3" w:rsidP="002648B8">
      <w:pPr>
        <w:pStyle w:val="a3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3E3">
        <w:rPr>
          <w:rFonts w:ascii="Times New Roman" w:hAnsi="Times New Roman" w:cs="Times New Roman"/>
          <w:sz w:val="28"/>
          <w:szCs w:val="28"/>
        </w:rPr>
        <w:t xml:space="preserve">сведения об общем количестве членов высшего или иного уполномоченного органа управления некоммерческой организацией на дату проведения заседания; </w:t>
      </w:r>
    </w:p>
    <w:p w:rsidR="00D453E3" w:rsidRPr="00D453E3" w:rsidRDefault="00D453E3" w:rsidP="002648B8">
      <w:pPr>
        <w:pStyle w:val="a3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3E3">
        <w:rPr>
          <w:rFonts w:ascii="Times New Roman" w:hAnsi="Times New Roman" w:cs="Times New Roman"/>
          <w:sz w:val="28"/>
          <w:szCs w:val="28"/>
        </w:rPr>
        <w:t>о количестве фактически присутствующих на заседании членов;</w:t>
      </w:r>
    </w:p>
    <w:p w:rsidR="00D453E3" w:rsidRPr="00D453E3" w:rsidRDefault="00D453E3" w:rsidP="002648B8">
      <w:pPr>
        <w:pStyle w:val="a3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3E3">
        <w:rPr>
          <w:rFonts w:ascii="Times New Roman" w:hAnsi="Times New Roman" w:cs="Times New Roman"/>
          <w:sz w:val="28"/>
          <w:szCs w:val="28"/>
        </w:rPr>
        <w:t>о соблюдении положений устава некоммерческой организации в части определения правомочности (кворума) заседания высшего или иного уполномоченного органа управления.</w:t>
      </w:r>
    </w:p>
    <w:p w:rsidR="003B38C6" w:rsidRPr="003B38C6" w:rsidRDefault="003B38C6" w:rsidP="002648B8">
      <w:pPr>
        <w:tabs>
          <w:tab w:val="left" w:pos="993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B38C6" w:rsidRPr="003B38C6" w:rsidSect="00396F28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6083" w:rsidRDefault="00056083" w:rsidP="00396F28">
      <w:pPr>
        <w:spacing w:after="0" w:line="240" w:lineRule="auto"/>
      </w:pPr>
      <w:r>
        <w:separator/>
      </w:r>
    </w:p>
  </w:endnote>
  <w:endnote w:type="continuationSeparator" w:id="0">
    <w:p w:rsidR="00056083" w:rsidRDefault="00056083" w:rsidP="00396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6083" w:rsidRDefault="00056083" w:rsidP="00396F28">
      <w:pPr>
        <w:spacing w:after="0" w:line="240" w:lineRule="auto"/>
      </w:pPr>
      <w:r>
        <w:separator/>
      </w:r>
    </w:p>
  </w:footnote>
  <w:footnote w:type="continuationSeparator" w:id="0">
    <w:p w:rsidR="00056083" w:rsidRDefault="00056083" w:rsidP="00396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53688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396F28" w:rsidRPr="00396F28" w:rsidRDefault="00396F28">
        <w:pPr>
          <w:pStyle w:val="a4"/>
          <w:jc w:val="center"/>
          <w:rPr>
            <w:rFonts w:ascii="Times New Roman" w:hAnsi="Times New Roman" w:cs="Times New Roman"/>
          </w:rPr>
        </w:pPr>
        <w:r w:rsidRPr="00396F28">
          <w:rPr>
            <w:rFonts w:ascii="Times New Roman" w:hAnsi="Times New Roman" w:cs="Times New Roman"/>
          </w:rPr>
          <w:fldChar w:fldCharType="begin"/>
        </w:r>
        <w:r w:rsidRPr="00396F28">
          <w:rPr>
            <w:rFonts w:ascii="Times New Roman" w:hAnsi="Times New Roman" w:cs="Times New Roman"/>
          </w:rPr>
          <w:instrText xml:space="preserve"> PAGE   \* MERGEFORMAT </w:instrText>
        </w:r>
        <w:r w:rsidRPr="00396F28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396F28">
          <w:rPr>
            <w:rFonts w:ascii="Times New Roman" w:hAnsi="Times New Roman" w:cs="Times New Roman"/>
          </w:rPr>
          <w:fldChar w:fldCharType="end"/>
        </w:r>
      </w:p>
    </w:sdtContent>
  </w:sdt>
  <w:p w:rsidR="00396F28" w:rsidRDefault="00396F2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12E49"/>
    <w:multiLevelType w:val="hybridMultilevel"/>
    <w:tmpl w:val="E3ACD7F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12BD0C8D"/>
    <w:multiLevelType w:val="hybridMultilevel"/>
    <w:tmpl w:val="4F587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CC1C46"/>
    <w:multiLevelType w:val="hybridMultilevel"/>
    <w:tmpl w:val="A34AD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496CE2"/>
    <w:multiLevelType w:val="hybridMultilevel"/>
    <w:tmpl w:val="C108E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D875DC"/>
    <w:multiLevelType w:val="hybridMultilevel"/>
    <w:tmpl w:val="B002D14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7F7159BB"/>
    <w:multiLevelType w:val="hybridMultilevel"/>
    <w:tmpl w:val="4F386AE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B38C6"/>
    <w:rsid w:val="000048CA"/>
    <w:rsid w:val="00056083"/>
    <w:rsid w:val="001134F0"/>
    <w:rsid w:val="00263D14"/>
    <w:rsid w:val="002648B8"/>
    <w:rsid w:val="00396F28"/>
    <w:rsid w:val="003B38C6"/>
    <w:rsid w:val="003F284D"/>
    <w:rsid w:val="0050141E"/>
    <w:rsid w:val="00720375"/>
    <w:rsid w:val="00855870"/>
    <w:rsid w:val="009519AA"/>
    <w:rsid w:val="00C02E63"/>
    <w:rsid w:val="00D453E3"/>
    <w:rsid w:val="00E61818"/>
    <w:rsid w:val="00E92F38"/>
    <w:rsid w:val="00ED0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C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96F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96F28"/>
  </w:style>
  <w:style w:type="paragraph" w:styleId="a6">
    <w:name w:val="footer"/>
    <w:basedOn w:val="a"/>
    <w:link w:val="a7"/>
    <w:uiPriority w:val="99"/>
    <w:semiHidden/>
    <w:unhideWhenUsed/>
    <w:rsid w:val="00396F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96F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DEC46374FA67872F1C68C9D13B0BDF122426945D8D85B0285F5E24294A7B3BBF2592D17FDF323FFAC57B40330628E3837C1C8248E8BFD10I4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России по Челябинской области</Company>
  <LinksUpToDate>false</LinksUpToDate>
  <CharactersWithSpaces>3230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selnicina-ms</dc:creator>
  <cp:keywords/>
  <dc:description/>
  <cp:lastModifiedBy>selnicina-ms</cp:lastModifiedBy>
  <cp:revision>7</cp:revision>
  <dcterms:created xsi:type="dcterms:W3CDTF">2019-05-22T12:18:00Z</dcterms:created>
  <dcterms:modified xsi:type="dcterms:W3CDTF">2024-12-25T11:22:00Z</dcterms:modified>
</cp:coreProperties>
</file>