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47D6D">
        <w:rPr>
          <w:rFonts w:ascii="Times New Roman" w:hAnsi="Times New Roman"/>
          <w:b/>
          <w:sz w:val="28"/>
          <w:szCs w:val="28"/>
        </w:rPr>
        <w:t xml:space="preserve">Итоги работы Управления Министерства юстиции Российской Федерации по Челябинской области с обращениями граждан и юридических лиц за </w:t>
      </w:r>
      <w:r w:rsidR="00C823C9" w:rsidRPr="00C823C9">
        <w:rPr>
          <w:rFonts w:ascii="Times New Roman" w:hAnsi="Times New Roman"/>
          <w:b/>
          <w:sz w:val="28"/>
          <w:szCs w:val="28"/>
          <w:lang w:val="ru-RU"/>
        </w:rPr>
        <w:t>3</w:t>
      </w:r>
      <w:r w:rsidRPr="00247D6D">
        <w:rPr>
          <w:rFonts w:ascii="Times New Roman" w:hAnsi="Times New Roman"/>
          <w:b/>
          <w:sz w:val="28"/>
          <w:szCs w:val="28"/>
        </w:rPr>
        <w:t xml:space="preserve"> квартал 20</w:t>
      </w:r>
      <w:r w:rsidR="0009685C">
        <w:rPr>
          <w:rFonts w:ascii="Times New Roman" w:hAnsi="Times New Roman"/>
          <w:b/>
          <w:sz w:val="28"/>
          <w:szCs w:val="28"/>
        </w:rPr>
        <w:t>2</w:t>
      </w:r>
      <w:r w:rsidR="00BB00FF">
        <w:rPr>
          <w:rFonts w:ascii="Times New Roman" w:hAnsi="Times New Roman"/>
          <w:b/>
          <w:sz w:val="28"/>
          <w:szCs w:val="28"/>
        </w:rPr>
        <w:t>5</w:t>
      </w:r>
      <w:r w:rsidRPr="00247D6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AE075C" w:rsidRDefault="001D1D6E" w:rsidP="00E4176A">
      <w:pPr>
        <w:pStyle w:val="a4"/>
        <w:tabs>
          <w:tab w:val="left" w:pos="142"/>
        </w:tabs>
        <w:ind w:firstLine="709"/>
        <w:rPr>
          <w:rFonts w:ascii="Times New Roman" w:hAnsi="Times New Roman"/>
          <w:b/>
          <w:sz w:val="26"/>
          <w:szCs w:val="26"/>
        </w:rPr>
      </w:pPr>
      <w:r w:rsidRPr="00E4176A">
        <w:rPr>
          <w:rFonts w:ascii="Times New Roman" w:hAnsi="Times New Roman"/>
          <w:sz w:val="26"/>
          <w:szCs w:val="26"/>
        </w:rPr>
        <w:t xml:space="preserve">Всего в течение </w:t>
      </w:r>
      <w:r w:rsidR="00C823C9" w:rsidRPr="00C823C9">
        <w:rPr>
          <w:rFonts w:ascii="Times New Roman" w:hAnsi="Times New Roman"/>
          <w:b/>
          <w:sz w:val="26"/>
          <w:szCs w:val="26"/>
          <w:lang w:val="ru-RU"/>
        </w:rPr>
        <w:t>3</w:t>
      </w:r>
      <w:r w:rsidRPr="009E3544">
        <w:rPr>
          <w:rFonts w:ascii="Times New Roman" w:hAnsi="Times New Roman"/>
          <w:b/>
          <w:sz w:val="26"/>
          <w:szCs w:val="26"/>
        </w:rPr>
        <w:t xml:space="preserve"> квартала 20</w:t>
      </w:r>
      <w:r w:rsidR="0009685C" w:rsidRPr="009E3544">
        <w:rPr>
          <w:rFonts w:ascii="Times New Roman" w:hAnsi="Times New Roman"/>
          <w:b/>
          <w:sz w:val="26"/>
          <w:szCs w:val="26"/>
        </w:rPr>
        <w:t>2</w:t>
      </w:r>
      <w:r w:rsidR="00BB00FF">
        <w:rPr>
          <w:rFonts w:ascii="Times New Roman" w:hAnsi="Times New Roman"/>
          <w:b/>
          <w:sz w:val="26"/>
          <w:szCs w:val="26"/>
        </w:rPr>
        <w:t>5</w:t>
      </w:r>
      <w:r w:rsidRPr="009E3544">
        <w:rPr>
          <w:rFonts w:ascii="Times New Roman" w:hAnsi="Times New Roman"/>
          <w:b/>
          <w:sz w:val="26"/>
          <w:szCs w:val="26"/>
        </w:rPr>
        <w:t xml:space="preserve"> г.</w:t>
      </w:r>
      <w:r w:rsidRPr="00E4176A">
        <w:rPr>
          <w:rFonts w:ascii="Times New Roman" w:hAnsi="Times New Roman"/>
          <w:sz w:val="26"/>
          <w:szCs w:val="26"/>
        </w:rPr>
        <w:t xml:space="preserve"> в Управление поступило </w:t>
      </w:r>
      <w:r w:rsidR="00C823C9" w:rsidRPr="00C823C9">
        <w:rPr>
          <w:rFonts w:ascii="Times New Roman" w:hAnsi="Times New Roman"/>
          <w:b/>
          <w:sz w:val="26"/>
          <w:szCs w:val="26"/>
          <w:lang w:val="ru-RU"/>
        </w:rPr>
        <w:t>78</w:t>
      </w:r>
      <w:r w:rsidR="00B312F6" w:rsidRPr="00B312F6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E4176A">
        <w:rPr>
          <w:rFonts w:ascii="Times New Roman" w:hAnsi="Times New Roman"/>
          <w:sz w:val="26"/>
          <w:szCs w:val="26"/>
        </w:rPr>
        <w:t>обращени</w:t>
      </w:r>
      <w:r w:rsidR="00B312F6">
        <w:rPr>
          <w:rFonts w:ascii="Times New Roman" w:hAnsi="Times New Roman"/>
          <w:sz w:val="26"/>
          <w:szCs w:val="26"/>
        </w:rPr>
        <w:t>й</w:t>
      </w:r>
      <w:r w:rsidR="00E4176A" w:rsidRPr="00E4176A">
        <w:rPr>
          <w:rFonts w:ascii="Times New Roman" w:hAnsi="Times New Roman"/>
          <w:sz w:val="26"/>
          <w:szCs w:val="26"/>
        </w:rPr>
        <w:t>, из которых</w:t>
      </w:r>
      <w:r w:rsidRPr="00E4176A">
        <w:rPr>
          <w:rFonts w:ascii="Times New Roman" w:hAnsi="Times New Roman"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 xml:space="preserve">по </w:t>
      </w:r>
      <w:r w:rsidR="00C823C9" w:rsidRPr="00C823C9">
        <w:rPr>
          <w:rFonts w:ascii="Times New Roman" w:hAnsi="Times New Roman"/>
          <w:b/>
          <w:sz w:val="26"/>
          <w:szCs w:val="26"/>
          <w:lang w:val="ru-RU"/>
        </w:rPr>
        <w:t>4</w:t>
      </w:r>
      <w:r w:rsidR="00A85D27">
        <w:rPr>
          <w:rFonts w:ascii="Times New Roman" w:hAnsi="Times New Roman"/>
          <w:b/>
          <w:sz w:val="26"/>
          <w:szCs w:val="26"/>
        </w:rPr>
        <w:t>7</w:t>
      </w:r>
      <w:r w:rsidR="00C1573F">
        <w:rPr>
          <w:rFonts w:ascii="Times New Roman" w:hAnsi="Times New Roman"/>
          <w:b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>обращени</w:t>
      </w:r>
      <w:r w:rsidR="007C26F3">
        <w:rPr>
          <w:rFonts w:ascii="Times New Roman" w:hAnsi="Times New Roman"/>
          <w:sz w:val="26"/>
          <w:szCs w:val="26"/>
        </w:rPr>
        <w:t>ям</w:t>
      </w:r>
      <w:r w:rsidR="003B5FAB" w:rsidRPr="00E4176A">
        <w:rPr>
          <w:rFonts w:ascii="Times New Roman" w:hAnsi="Times New Roman"/>
          <w:sz w:val="26"/>
          <w:szCs w:val="26"/>
        </w:rPr>
        <w:t xml:space="preserve"> даны разъяснения заявителям, </w:t>
      </w:r>
      <w:r w:rsidR="00C823C9" w:rsidRPr="00C823C9">
        <w:rPr>
          <w:rFonts w:ascii="Times New Roman" w:hAnsi="Times New Roman"/>
          <w:b/>
          <w:sz w:val="26"/>
          <w:szCs w:val="26"/>
          <w:lang w:val="ru-RU"/>
        </w:rPr>
        <w:t xml:space="preserve">28 </w:t>
      </w:r>
      <w:r w:rsidR="003B5FAB" w:rsidRPr="00E4176A">
        <w:rPr>
          <w:rFonts w:ascii="Times New Roman" w:hAnsi="Times New Roman"/>
          <w:sz w:val="26"/>
          <w:szCs w:val="26"/>
        </w:rPr>
        <w:t>обращени</w:t>
      </w:r>
      <w:r w:rsidR="00012E5C">
        <w:rPr>
          <w:rFonts w:ascii="Times New Roman" w:hAnsi="Times New Roman"/>
          <w:sz w:val="26"/>
          <w:szCs w:val="26"/>
        </w:rPr>
        <w:t>й</w:t>
      </w:r>
      <w:r w:rsidR="003B5FAB" w:rsidRPr="00E4176A">
        <w:rPr>
          <w:rFonts w:ascii="Times New Roman" w:hAnsi="Times New Roman"/>
          <w:sz w:val="26"/>
          <w:szCs w:val="26"/>
        </w:rPr>
        <w:t xml:space="preserve"> направлен</w:t>
      </w:r>
      <w:r w:rsidR="007C26F3">
        <w:rPr>
          <w:rFonts w:ascii="Times New Roman" w:hAnsi="Times New Roman"/>
          <w:sz w:val="26"/>
          <w:szCs w:val="26"/>
        </w:rPr>
        <w:t>о</w:t>
      </w:r>
      <w:r w:rsidR="003B5FAB" w:rsidRPr="00E4176A">
        <w:rPr>
          <w:rFonts w:ascii="Times New Roman" w:hAnsi="Times New Roman"/>
          <w:sz w:val="26"/>
          <w:szCs w:val="26"/>
        </w:rPr>
        <w:t xml:space="preserve"> по подведомственности, а заявителям сообщено о перенаправлении обращени</w:t>
      </w:r>
      <w:r w:rsidR="009E3544">
        <w:rPr>
          <w:rFonts w:ascii="Times New Roman" w:hAnsi="Times New Roman"/>
          <w:sz w:val="26"/>
          <w:szCs w:val="26"/>
        </w:rPr>
        <w:t>й</w:t>
      </w:r>
      <w:r w:rsidR="00573714">
        <w:rPr>
          <w:rFonts w:ascii="Times New Roman" w:hAnsi="Times New Roman"/>
          <w:sz w:val="26"/>
          <w:szCs w:val="26"/>
        </w:rPr>
        <w:t xml:space="preserve">, рассмотрение </w:t>
      </w:r>
      <w:r w:rsidR="00C823C9" w:rsidRPr="00C823C9">
        <w:rPr>
          <w:rFonts w:ascii="Times New Roman" w:hAnsi="Times New Roman"/>
          <w:b/>
          <w:sz w:val="26"/>
          <w:szCs w:val="26"/>
          <w:lang w:val="ru-RU"/>
        </w:rPr>
        <w:t>3</w:t>
      </w:r>
      <w:r w:rsidR="00573714">
        <w:rPr>
          <w:rFonts w:ascii="Times New Roman" w:hAnsi="Times New Roman"/>
          <w:sz w:val="26"/>
          <w:szCs w:val="26"/>
        </w:rPr>
        <w:t xml:space="preserve"> обращени</w:t>
      </w:r>
      <w:r w:rsidR="00C823C9">
        <w:rPr>
          <w:rFonts w:ascii="Times New Roman" w:hAnsi="Times New Roman"/>
          <w:sz w:val="26"/>
          <w:szCs w:val="26"/>
        </w:rPr>
        <w:t>й</w:t>
      </w:r>
      <w:r w:rsidR="00573714">
        <w:rPr>
          <w:rFonts w:ascii="Times New Roman" w:hAnsi="Times New Roman"/>
          <w:sz w:val="26"/>
          <w:szCs w:val="26"/>
        </w:rPr>
        <w:t xml:space="preserve"> перенесено на </w:t>
      </w:r>
      <w:r w:rsidR="00C823C9">
        <w:rPr>
          <w:rFonts w:ascii="Times New Roman" w:hAnsi="Times New Roman"/>
          <w:b/>
          <w:sz w:val="26"/>
          <w:szCs w:val="26"/>
        </w:rPr>
        <w:t>четвёртый</w:t>
      </w:r>
      <w:r w:rsidR="00C1573F">
        <w:rPr>
          <w:rFonts w:ascii="Times New Roman" w:hAnsi="Times New Roman"/>
          <w:b/>
          <w:sz w:val="26"/>
          <w:szCs w:val="26"/>
        </w:rPr>
        <w:t xml:space="preserve"> </w:t>
      </w:r>
      <w:r w:rsidR="00573714" w:rsidRPr="00832F6C">
        <w:rPr>
          <w:rFonts w:ascii="Times New Roman" w:hAnsi="Times New Roman"/>
          <w:b/>
          <w:sz w:val="26"/>
          <w:szCs w:val="26"/>
        </w:rPr>
        <w:t xml:space="preserve">квартал </w:t>
      </w:r>
      <w:r w:rsidR="00A57205">
        <w:rPr>
          <w:rFonts w:ascii="Times New Roman" w:hAnsi="Times New Roman"/>
          <w:b/>
          <w:sz w:val="26"/>
          <w:szCs w:val="26"/>
        </w:rPr>
        <w:t>2025 года.</w:t>
      </w:r>
    </w:p>
    <w:p w:rsidR="00F34133" w:rsidRPr="00A57205" w:rsidRDefault="00A57205" w:rsidP="00E4176A">
      <w:pPr>
        <w:pStyle w:val="a4"/>
        <w:tabs>
          <w:tab w:val="left" w:pos="142"/>
        </w:tabs>
        <w:ind w:firstLine="7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Pr="00A57205">
        <w:rPr>
          <w:rFonts w:ascii="Times New Roman" w:hAnsi="Times New Roman"/>
          <w:sz w:val="26"/>
          <w:szCs w:val="26"/>
        </w:rPr>
        <w:t xml:space="preserve">Также рассмотрено </w:t>
      </w:r>
      <w:r w:rsidRPr="00AE075C">
        <w:rPr>
          <w:rFonts w:ascii="Times New Roman" w:hAnsi="Times New Roman"/>
          <w:b/>
          <w:sz w:val="26"/>
          <w:szCs w:val="26"/>
        </w:rPr>
        <w:t>1</w:t>
      </w:r>
      <w:r w:rsidRPr="00A57205">
        <w:rPr>
          <w:rFonts w:ascii="Times New Roman" w:hAnsi="Times New Roman"/>
          <w:sz w:val="26"/>
          <w:szCs w:val="26"/>
        </w:rPr>
        <w:t xml:space="preserve"> обращение, которое было оставлено на рассмотрение с</w:t>
      </w:r>
      <w:r w:rsidR="00C823C9">
        <w:rPr>
          <w:rFonts w:ascii="Times New Roman" w:hAnsi="Times New Roman"/>
          <w:sz w:val="26"/>
          <w:szCs w:val="26"/>
        </w:rPr>
        <w:t xml:space="preserve"> </w:t>
      </w:r>
      <w:r w:rsidRPr="00A57205">
        <w:rPr>
          <w:rFonts w:ascii="Times New Roman" w:hAnsi="Times New Roman"/>
          <w:sz w:val="26"/>
          <w:szCs w:val="26"/>
        </w:rPr>
        <w:t xml:space="preserve"> </w:t>
      </w:r>
      <w:r w:rsidR="00C823C9">
        <w:rPr>
          <w:rFonts w:ascii="Times New Roman" w:hAnsi="Times New Roman"/>
          <w:b/>
          <w:sz w:val="26"/>
          <w:szCs w:val="26"/>
        </w:rPr>
        <w:t>2</w:t>
      </w:r>
      <w:r w:rsidRPr="00AE075C">
        <w:rPr>
          <w:rFonts w:ascii="Times New Roman" w:hAnsi="Times New Roman"/>
          <w:b/>
          <w:sz w:val="26"/>
          <w:szCs w:val="26"/>
        </w:rPr>
        <w:t>-го квартала</w:t>
      </w:r>
      <w:r w:rsidR="00AE075C" w:rsidRPr="00AE075C">
        <w:rPr>
          <w:rFonts w:ascii="Times New Roman" w:hAnsi="Times New Roman"/>
          <w:b/>
          <w:sz w:val="26"/>
          <w:szCs w:val="26"/>
        </w:rPr>
        <w:t xml:space="preserve"> 2025 года</w:t>
      </w:r>
      <w:r w:rsidR="00AE075C">
        <w:rPr>
          <w:rFonts w:ascii="Times New Roman" w:hAnsi="Times New Roman"/>
          <w:sz w:val="26"/>
          <w:szCs w:val="26"/>
        </w:rPr>
        <w:t xml:space="preserve"> </w:t>
      </w:r>
      <w:r w:rsidRPr="00A57205">
        <w:rPr>
          <w:rFonts w:ascii="Times New Roman" w:hAnsi="Times New Roman"/>
          <w:sz w:val="26"/>
          <w:szCs w:val="26"/>
        </w:rPr>
        <w:t xml:space="preserve"> по нему </w:t>
      </w:r>
      <w:proofErr w:type="gramStart"/>
      <w:r w:rsidRPr="00A57205">
        <w:rPr>
          <w:rFonts w:ascii="Times New Roman" w:hAnsi="Times New Roman"/>
          <w:sz w:val="26"/>
          <w:szCs w:val="26"/>
        </w:rPr>
        <w:t>даны</w:t>
      </w:r>
      <w:proofErr w:type="gramEnd"/>
      <w:r w:rsidRPr="00A57205">
        <w:rPr>
          <w:rFonts w:ascii="Times New Roman" w:hAnsi="Times New Roman"/>
          <w:sz w:val="26"/>
          <w:szCs w:val="26"/>
        </w:rPr>
        <w:t xml:space="preserve"> разъяснени</w:t>
      </w:r>
      <w:r w:rsidR="00C823C9">
        <w:rPr>
          <w:rFonts w:ascii="Times New Roman" w:hAnsi="Times New Roman"/>
          <w:sz w:val="26"/>
          <w:szCs w:val="26"/>
        </w:rPr>
        <w:t>е</w:t>
      </w:r>
      <w:r w:rsidRPr="00A57205">
        <w:rPr>
          <w:rFonts w:ascii="Times New Roman" w:hAnsi="Times New Roman"/>
          <w:sz w:val="26"/>
          <w:szCs w:val="26"/>
        </w:rPr>
        <w:t xml:space="preserve"> заявителю.</w:t>
      </w:r>
    </w:p>
    <w:p w:rsidR="003B709A" w:rsidRPr="00366242" w:rsidRDefault="003B709A" w:rsidP="003B709A">
      <w:pPr>
        <w:spacing w:line="240" w:lineRule="auto"/>
        <w:ind w:firstLine="720"/>
        <w:contextualSpacing/>
        <w:rPr>
          <w:sz w:val="26"/>
          <w:szCs w:val="26"/>
        </w:rPr>
      </w:pPr>
      <w:r w:rsidRPr="00366242">
        <w:rPr>
          <w:sz w:val="26"/>
          <w:szCs w:val="26"/>
        </w:rPr>
        <w:t>Обращения граждан, поступившие в Управление, распределяются по следующим показателям: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 w:rsidR="00F952B9">
        <w:rPr>
          <w:rFonts w:ascii="Times New Roman" w:hAnsi="Times New Roman"/>
          <w:color w:val="000000"/>
          <w:sz w:val="26"/>
          <w:szCs w:val="26"/>
        </w:rPr>
        <w:t xml:space="preserve"> 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госуд</w:t>
      </w:r>
      <w:bookmarkStart w:id="0" w:name="_GoBack"/>
      <w:bookmarkEnd w:id="0"/>
      <w:r w:rsidRPr="00366242">
        <w:rPr>
          <w:rFonts w:ascii="Times New Roman" w:hAnsi="Times New Roman"/>
          <w:color w:val="000000"/>
          <w:sz w:val="26"/>
          <w:szCs w:val="26"/>
        </w:rPr>
        <w:t xml:space="preserve">арственной регистрации ведомственных нормативных правовых актов - </w:t>
      </w:r>
      <w:r w:rsidR="00C823C9">
        <w:rPr>
          <w:rFonts w:ascii="Times New Roman" w:hAnsi="Times New Roman"/>
          <w:b/>
          <w:color w:val="000000"/>
          <w:sz w:val="26"/>
          <w:szCs w:val="26"/>
        </w:rPr>
        <w:t>1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 w:rsidR="00F952B9">
        <w:rPr>
          <w:rFonts w:ascii="Times New Roman" w:hAnsi="Times New Roman"/>
          <w:color w:val="000000"/>
          <w:sz w:val="26"/>
          <w:szCs w:val="26"/>
        </w:rPr>
        <w:t>по вопросам</w:t>
      </w:r>
      <w:r w:rsidR="00F952B9"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кадровой работы - </w:t>
      </w:r>
      <w:r w:rsidR="00C823C9">
        <w:rPr>
          <w:rFonts w:ascii="Times New Roman" w:hAnsi="Times New Roman"/>
          <w:b/>
          <w:color w:val="000000"/>
          <w:sz w:val="26"/>
          <w:szCs w:val="26"/>
        </w:rPr>
        <w:t>1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международного права и сотрудничества –</w:t>
      </w:r>
      <w:r w:rsidR="00C823C9">
        <w:rPr>
          <w:rFonts w:ascii="Times New Roman" w:hAnsi="Times New Roman"/>
          <w:b/>
          <w:sz w:val="26"/>
          <w:szCs w:val="26"/>
        </w:rPr>
        <w:t>7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федерального законодательства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C823C9">
        <w:rPr>
          <w:rFonts w:ascii="Times New Roman" w:hAnsi="Times New Roman"/>
          <w:b/>
          <w:color w:val="000000"/>
          <w:sz w:val="26"/>
          <w:szCs w:val="26"/>
        </w:rPr>
        <w:t>5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законодательства субъектов Российской Федерации и местного самоуправления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C823C9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>
        <w:rPr>
          <w:rFonts w:ascii="Times New Roman" w:hAnsi="Times New Roman"/>
          <w:color w:val="000000"/>
          <w:sz w:val="26"/>
          <w:szCs w:val="26"/>
        </w:rPr>
        <w:t xml:space="preserve"> по вопросам деятельности иностранных агентов</w:t>
      </w:r>
      <w:r w:rsidR="00F4023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C823C9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деятельности некоммерческих организаций - </w:t>
      </w:r>
      <w:r w:rsidR="00C823C9">
        <w:rPr>
          <w:rFonts w:ascii="Times New Roman" w:hAnsi="Times New Roman"/>
          <w:b/>
          <w:color w:val="000000"/>
          <w:sz w:val="26"/>
          <w:szCs w:val="26"/>
        </w:rPr>
        <w:t>27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нотариальной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деятельности – </w:t>
      </w:r>
      <w:r w:rsidR="00965E4C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>адвокатуры и бесплатной правовой помощи –</w:t>
      </w:r>
      <w:r w:rsidR="00C823C9">
        <w:rPr>
          <w:rFonts w:ascii="Times New Roman" w:hAnsi="Times New Roman"/>
          <w:b/>
          <w:color w:val="000000"/>
          <w:sz w:val="26"/>
          <w:szCs w:val="26"/>
        </w:rPr>
        <w:t>5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40230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органов ЗАГС – </w:t>
      </w:r>
      <w:r w:rsidR="0046066F">
        <w:rPr>
          <w:rFonts w:ascii="Times New Roman" w:hAnsi="Times New Roman"/>
          <w:b/>
          <w:sz w:val="26"/>
          <w:szCs w:val="26"/>
        </w:rPr>
        <w:t>1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40230" w:rsidRPr="00366242" w:rsidRDefault="00F40230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</w:t>
      </w:r>
      <w:r>
        <w:rPr>
          <w:rFonts w:ascii="Times New Roman" w:hAnsi="Times New Roman"/>
          <w:sz w:val="26"/>
          <w:szCs w:val="26"/>
        </w:rPr>
        <w:t>судебно-</w:t>
      </w:r>
      <w:r w:rsidRPr="00366242">
        <w:rPr>
          <w:rFonts w:ascii="Times New Roman" w:hAnsi="Times New Roman"/>
          <w:sz w:val="26"/>
          <w:szCs w:val="26"/>
        </w:rPr>
        <w:t>экспертн</w:t>
      </w:r>
      <w:r>
        <w:rPr>
          <w:rFonts w:ascii="Times New Roman" w:hAnsi="Times New Roman"/>
          <w:sz w:val="26"/>
          <w:szCs w:val="26"/>
        </w:rPr>
        <w:t>ых учреждений Минюста России</w:t>
      </w:r>
      <w:r w:rsidRPr="00366242">
        <w:rPr>
          <w:rFonts w:ascii="Times New Roman" w:hAnsi="Times New Roman"/>
          <w:sz w:val="26"/>
          <w:szCs w:val="26"/>
        </w:rPr>
        <w:t xml:space="preserve"> – </w:t>
      </w:r>
      <w:r w:rsidR="00965E4C">
        <w:rPr>
          <w:rFonts w:ascii="Times New Roman" w:hAnsi="Times New Roman"/>
          <w:b/>
          <w:sz w:val="26"/>
          <w:szCs w:val="26"/>
        </w:rPr>
        <w:t>0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ФССП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="00C823C9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ФСИН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 </w:t>
      </w:r>
      <w:r w:rsidR="00965E4C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иным вопросам деятельности Минюста России – </w:t>
      </w:r>
      <w:r w:rsidR="00C823C9">
        <w:rPr>
          <w:rFonts w:ascii="Times New Roman" w:hAnsi="Times New Roman"/>
          <w:b/>
          <w:color w:val="000000"/>
          <w:sz w:val="26"/>
          <w:szCs w:val="26"/>
        </w:rPr>
        <w:t>7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вопросам, не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относящимся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к компетен</w:t>
      </w:r>
      <w:r w:rsidR="00C22AF4">
        <w:rPr>
          <w:rFonts w:ascii="Times New Roman" w:hAnsi="Times New Roman"/>
          <w:color w:val="000000"/>
          <w:sz w:val="26"/>
          <w:szCs w:val="26"/>
        </w:rPr>
        <w:t>ции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Минюста России – </w:t>
      </w:r>
      <w:r w:rsidR="00965E4C">
        <w:rPr>
          <w:rFonts w:ascii="Times New Roman" w:hAnsi="Times New Roman"/>
          <w:b/>
          <w:color w:val="000000"/>
          <w:sz w:val="26"/>
          <w:szCs w:val="26"/>
        </w:rPr>
        <w:t>1</w:t>
      </w:r>
      <w:r w:rsidR="00C823C9">
        <w:rPr>
          <w:rFonts w:ascii="Times New Roman" w:hAnsi="Times New Roman"/>
          <w:b/>
          <w:color w:val="000000"/>
          <w:sz w:val="26"/>
          <w:szCs w:val="26"/>
        </w:rPr>
        <w:t>5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жалобы на действия (бездействие) сотрудников Управления – </w:t>
      </w:r>
      <w:r w:rsidRPr="00366242">
        <w:rPr>
          <w:rFonts w:ascii="Times New Roman" w:hAnsi="Times New Roman"/>
          <w:b/>
          <w:sz w:val="26"/>
          <w:szCs w:val="26"/>
        </w:rPr>
        <w:t>0</w:t>
      </w:r>
      <w:r w:rsidRPr="00366242">
        <w:rPr>
          <w:rFonts w:ascii="Times New Roman" w:hAnsi="Times New Roman"/>
          <w:sz w:val="26"/>
          <w:szCs w:val="26"/>
        </w:rPr>
        <w:t>;</w:t>
      </w:r>
    </w:p>
    <w:p w:rsidR="003B709A" w:rsidRPr="00F40230" w:rsidRDefault="003B709A" w:rsidP="00F40230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F40230">
        <w:rPr>
          <w:rFonts w:ascii="Times New Roman" w:hAnsi="Times New Roman"/>
          <w:sz w:val="26"/>
          <w:szCs w:val="26"/>
        </w:rPr>
        <w:t>- сообщения о коррупционных действи</w:t>
      </w:r>
      <w:r w:rsidR="00EA5186" w:rsidRPr="00F40230">
        <w:rPr>
          <w:rFonts w:ascii="Times New Roman" w:hAnsi="Times New Roman"/>
          <w:sz w:val="26"/>
          <w:szCs w:val="26"/>
        </w:rPr>
        <w:t>ях</w:t>
      </w:r>
      <w:r w:rsidRPr="00F40230">
        <w:rPr>
          <w:rFonts w:ascii="Times New Roman" w:hAnsi="Times New Roman"/>
          <w:sz w:val="26"/>
          <w:szCs w:val="26"/>
        </w:rPr>
        <w:t xml:space="preserve"> при исполнении служащими Управления должностных обязанностей в отчетный период не поступали.</w:t>
      </w:r>
    </w:p>
    <w:p w:rsidR="00D24FAA" w:rsidRDefault="00D24FAA" w:rsidP="003B709A">
      <w:pPr>
        <w:pStyle w:val="10"/>
        <w:jc w:val="both"/>
        <w:rPr>
          <w:rFonts w:ascii="Times New Roman" w:hAnsi="Times New Roman"/>
          <w:sz w:val="26"/>
          <w:szCs w:val="26"/>
        </w:rPr>
      </w:pPr>
    </w:p>
    <w:p w:rsidR="003B709A" w:rsidRPr="00366242" w:rsidRDefault="005279A3" w:rsidP="003B709A">
      <w:pPr>
        <w:pStyle w:val="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</w:t>
      </w:r>
      <w:r w:rsidR="003B709A" w:rsidRPr="00366242">
        <w:rPr>
          <w:rFonts w:ascii="Times New Roman" w:hAnsi="Times New Roman"/>
          <w:sz w:val="26"/>
          <w:szCs w:val="26"/>
        </w:rPr>
        <w:t>нонимных обращений не поступало.</w:t>
      </w:r>
    </w:p>
    <w:p w:rsidR="005279A3" w:rsidRDefault="003B709A" w:rsidP="003B709A">
      <w:pPr>
        <w:pStyle w:val="ListParagraph1"/>
        <w:ind w:left="0" w:firstLine="539"/>
        <w:jc w:val="both"/>
        <w:rPr>
          <w:sz w:val="26"/>
          <w:szCs w:val="26"/>
        </w:rPr>
      </w:pPr>
      <w:r w:rsidRPr="00366242">
        <w:rPr>
          <w:sz w:val="26"/>
          <w:szCs w:val="26"/>
        </w:rPr>
        <w:tab/>
      </w:r>
    </w:p>
    <w:p w:rsidR="001D1D6E" w:rsidRPr="00247D6D" w:rsidRDefault="003B709A" w:rsidP="003B709A">
      <w:pPr>
        <w:pStyle w:val="ListParagraph1"/>
        <w:ind w:left="0" w:firstLine="539"/>
        <w:jc w:val="both"/>
        <w:rPr>
          <w:sz w:val="28"/>
          <w:szCs w:val="28"/>
        </w:rPr>
      </w:pPr>
      <w:r w:rsidRPr="00366242">
        <w:rPr>
          <w:sz w:val="26"/>
          <w:szCs w:val="26"/>
        </w:rPr>
        <w:lastRenderedPageBreak/>
        <w:t>Все обращения, поступившие в Управление, рассмотрены в установленные законодательством сроки. Порядок рассмотрения обращений не был нарушен.</w:t>
      </w:r>
      <w:r w:rsidR="001D1D6E" w:rsidRPr="00247D6D">
        <w:rPr>
          <w:sz w:val="28"/>
          <w:szCs w:val="28"/>
        </w:rPr>
        <w:t xml:space="preserve"> </w:t>
      </w:r>
    </w:p>
    <w:sectPr w:rsidR="001D1D6E" w:rsidRPr="00247D6D" w:rsidSect="00F40230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DDD"/>
    <w:rsid w:val="00012E5C"/>
    <w:rsid w:val="000133E2"/>
    <w:rsid w:val="00013896"/>
    <w:rsid w:val="00016AAF"/>
    <w:rsid w:val="00025E54"/>
    <w:rsid w:val="00050162"/>
    <w:rsid w:val="00065272"/>
    <w:rsid w:val="000874E6"/>
    <w:rsid w:val="0009685C"/>
    <w:rsid w:val="000C1C97"/>
    <w:rsid w:val="000D51A5"/>
    <w:rsid w:val="000F12AB"/>
    <w:rsid w:val="001023C4"/>
    <w:rsid w:val="001063F5"/>
    <w:rsid w:val="00125BE3"/>
    <w:rsid w:val="00146DBC"/>
    <w:rsid w:val="00155183"/>
    <w:rsid w:val="00185DCC"/>
    <w:rsid w:val="00191D3B"/>
    <w:rsid w:val="001A36C9"/>
    <w:rsid w:val="001C2B47"/>
    <w:rsid w:val="001D0EA6"/>
    <w:rsid w:val="001D1D6E"/>
    <w:rsid w:val="001D79BB"/>
    <w:rsid w:val="001E54C1"/>
    <w:rsid w:val="00201917"/>
    <w:rsid w:val="00205554"/>
    <w:rsid w:val="00220C56"/>
    <w:rsid w:val="0022447E"/>
    <w:rsid w:val="00237A56"/>
    <w:rsid w:val="00246A62"/>
    <w:rsid w:val="00247D6D"/>
    <w:rsid w:val="00264911"/>
    <w:rsid w:val="002F0F23"/>
    <w:rsid w:val="00303D81"/>
    <w:rsid w:val="0031488C"/>
    <w:rsid w:val="00325032"/>
    <w:rsid w:val="00374259"/>
    <w:rsid w:val="00395B16"/>
    <w:rsid w:val="003B1B98"/>
    <w:rsid w:val="003B5FAB"/>
    <w:rsid w:val="003B709A"/>
    <w:rsid w:val="003E63B1"/>
    <w:rsid w:val="003F0B53"/>
    <w:rsid w:val="003F1DDD"/>
    <w:rsid w:val="00401338"/>
    <w:rsid w:val="00431B6D"/>
    <w:rsid w:val="00447F34"/>
    <w:rsid w:val="004548E5"/>
    <w:rsid w:val="0046066F"/>
    <w:rsid w:val="004A7760"/>
    <w:rsid w:val="004C3EDA"/>
    <w:rsid w:val="004C7E0C"/>
    <w:rsid w:val="004D1A70"/>
    <w:rsid w:val="00504861"/>
    <w:rsid w:val="00504D1D"/>
    <w:rsid w:val="005240A1"/>
    <w:rsid w:val="005279A3"/>
    <w:rsid w:val="00532684"/>
    <w:rsid w:val="00552908"/>
    <w:rsid w:val="00555EB4"/>
    <w:rsid w:val="00556DB9"/>
    <w:rsid w:val="005661B0"/>
    <w:rsid w:val="00573714"/>
    <w:rsid w:val="00590BB0"/>
    <w:rsid w:val="005B1547"/>
    <w:rsid w:val="005B6B83"/>
    <w:rsid w:val="005C43EC"/>
    <w:rsid w:val="005F05B9"/>
    <w:rsid w:val="005F4614"/>
    <w:rsid w:val="00644B84"/>
    <w:rsid w:val="00653754"/>
    <w:rsid w:val="006B25F3"/>
    <w:rsid w:val="006E1244"/>
    <w:rsid w:val="006F1BF8"/>
    <w:rsid w:val="00774EDE"/>
    <w:rsid w:val="007801DF"/>
    <w:rsid w:val="00780DAC"/>
    <w:rsid w:val="00784645"/>
    <w:rsid w:val="007A363D"/>
    <w:rsid w:val="007C26F3"/>
    <w:rsid w:val="007D78DF"/>
    <w:rsid w:val="007E5D2D"/>
    <w:rsid w:val="00804F98"/>
    <w:rsid w:val="00821A45"/>
    <w:rsid w:val="00832F6C"/>
    <w:rsid w:val="00834C7A"/>
    <w:rsid w:val="00863195"/>
    <w:rsid w:val="0086418D"/>
    <w:rsid w:val="008674AB"/>
    <w:rsid w:val="00881D08"/>
    <w:rsid w:val="00891EA8"/>
    <w:rsid w:val="008B1774"/>
    <w:rsid w:val="008C79E9"/>
    <w:rsid w:val="008E0867"/>
    <w:rsid w:val="008E7DE2"/>
    <w:rsid w:val="009029CF"/>
    <w:rsid w:val="00902E9A"/>
    <w:rsid w:val="009131A9"/>
    <w:rsid w:val="00946BFA"/>
    <w:rsid w:val="00951F3D"/>
    <w:rsid w:val="009571D8"/>
    <w:rsid w:val="00962353"/>
    <w:rsid w:val="00965E4C"/>
    <w:rsid w:val="00971B5C"/>
    <w:rsid w:val="0098522B"/>
    <w:rsid w:val="0099102E"/>
    <w:rsid w:val="00995111"/>
    <w:rsid w:val="009D2D4B"/>
    <w:rsid w:val="009E3544"/>
    <w:rsid w:val="009E775C"/>
    <w:rsid w:val="009F1669"/>
    <w:rsid w:val="009F38E9"/>
    <w:rsid w:val="009F6FF9"/>
    <w:rsid w:val="00A03D83"/>
    <w:rsid w:val="00A35939"/>
    <w:rsid w:val="00A51A92"/>
    <w:rsid w:val="00A57205"/>
    <w:rsid w:val="00A6127C"/>
    <w:rsid w:val="00A85D27"/>
    <w:rsid w:val="00AA7564"/>
    <w:rsid w:val="00AB4267"/>
    <w:rsid w:val="00AD09E7"/>
    <w:rsid w:val="00AE075C"/>
    <w:rsid w:val="00AF22AC"/>
    <w:rsid w:val="00B04996"/>
    <w:rsid w:val="00B252AB"/>
    <w:rsid w:val="00B26996"/>
    <w:rsid w:val="00B312F6"/>
    <w:rsid w:val="00B379D3"/>
    <w:rsid w:val="00B43A5E"/>
    <w:rsid w:val="00B87965"/>
    <w:rsid w:val="00BB00FF"/>
    <w:rsid w:val="00C12AE0"/>
    <w:rsid w:val="00C13AB0"/>
    <w:rsid w:val="00C1573F"/>
    <w:rsid w:val="00C22AF4"/>
    <w:rsid w:val="00C34940"/>
    <w:rsid w:val="00C823C9"/>
    <w:rsid w:val="00C82D8E"/>
    <w:rsid w:val="00C861BF"/>
    <w:rsid w:val="00CB251A"/>
    <w:rsid w:val="00CC0756"/>
    <w:rsid w:val="00D223EA"/>
    <w:rsid w:val="00D23E9C"/>
    <w:rsid w:val="00D24FAA"/>
    <w:rsid w:val="00D32DFE"/>
    <w:rsid w:val="00D61C5F"/>
    <w:rsid w:val="00D94BAA"/>
    <w:rsid w:val="00DD54D8"/>
    <w:rsid w:val="00DE1B5E"/>
    <w:rsid w:val="00E130F7"/>
    <w:rsid w:val="00E27BF4"/>
    <w:rsid w:val="00E4176A"/>
    <w:rsid w:val="00E53C33"/>
    <w:rsid w:val="00E54CEB"/>
    <w:rsid w:val="00E579AA"/>
    <w:rsid w:val="00EA5186"/>
    <w:rsid w:val="00EB3772"/>
    <w:rsid w:val="00F00B5E"/>
    <w:rsid w:val="00F34133"/>
    <w:rsid w:val="00F40230"/>
    <w:rsid w:val="00F952B9"/>
    <w:rsid w:val="00FB036C"/>
    <w:rsid w:val="00FB3423"/>
    <w:rsid w:val="00FD50F6"/>
    <w:rsid w:val="00FD75DC"/>
    <w:rsid w:val="00FE3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DD"/>
    <w:pPr>
      <w:spacing w:after="200" w:line="360" w:lineRule="auto"/>
      <w:jc w:val="both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locked/>
    <w:rsid w:val="003F1DDD"/>
    <w:rPr>
      <w:rFonts w:ascii="Calibri" w:hAnsi="Calibri" w:cs="Times New Roman"/>
      <w:sz w:val="24"/>
      <w:lang w:eastAsia="ru-RU"/>
    </w:rPr>
  </w:style>
  <w:style w:type="paragraph" w:styleId="a4">
    <w:name w:val="Body Text"/>
    <w:basedOn w:val="a"/>
    <w:link w:val="a3"/>
    <w:uiPriority w:val="99"/>
    <w:rsid w:val="003F1DDD"/>
    <w:pPr>
      <w:spacing w:after="0" w:line="240" w:lineRule="auto"/>
    </w:pPr>
    <w:rPr>
      <w:rFonts w:ascii="Calibri" w:eastAsia="Calibri" w:hAnsi="Calibri"/>
      <w:sz w:val="24"/>
      <w:szCs w:val="20"/>
      <w:lang w:eastAsia="ru-RU"/>
    </w:rPr>
  </w:style>
  <w:style w:type="character" w:customStyle="1" w:styleId="BodyTextChar1">
    <w:name w:val="Body Text Char1"/>
    <w:uiPriority w:val="99"/>
    <w:semiHidden/>
    <w:locked/>
    <w:rsid w:val="00962353"/>
    <w:rPr>
      <w:rFonts w:ascii="Times New Roman" w:hAnsi="Times New Roman" w:cs="Times New Roman"/>
      <w:sz w:val="28"/>
      <w:szCs w:val="28"/>
      <w:lang w:eastAsia="en-US"/>
    </w:rPr>
  </w:style>
  <w:style w:type="character" w:customStyle="1" w:styleId="1">
    <w:name w:val="Основной текст Знак1"/>
    <w:uiPriority w:val="99"/>
    <w:semiHidden/>
    <w:locked/>
    <w:rsid w:val="003F1DDD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3F1DDD"/>
    <w:pPr>
      <w:ind w:left="720"/>
      <w:contextualSpacing/>
    </w:pPr>
    <w:rPr>
      <w:rFonts w:eastAsia="Calibri"/>
    </w:rPr>
  </w:style>
  <w:style w:type="paragraph" w:customStyle="1" w:styleId="ListParagraph1">
    <w:name w:val="List Paragraph1"/>
    <w:basedOn w:val="a"/>
    <w:uiPriority w:val="99"/>
    <w:rsid w:val="00951F3D"/>
    <w:pPr>
      <w:spacing w:after="0" w:line="240" w:lineRule="auto"/>
      <w:ind w:left="720"/>
      <w:contextualSpacing/>
      <w:jc w:val="left"/>
    </w:pPr>
    <w:rPr>
      <w:rFonts w:eastAsia="Calibri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8522B"/>
    <w:rPr>
      <w:rFonts w:eastAsia="Calibri"/>
      <w:sz w:val="2"/>
      <w:szCs w:val="20"/>
      <w:lang/>
    </w:rPr>
  </w:style>
  <w:style w:type="character" w:customStyle="1" w:styleId="a7">
    <w:name w:val="Текст выноски Знак"/>
    <w:link w:val="a6"/>
    <w:uiPriority w:val="99"/>
    <w:semiHidden/>
    <w:locked/>
    <w:rsid w:val="009D2D4B"/>
    <w:rPr>
      <w:rFonts w:ascii="Times New Roman" w:hAnsi="Times New Roman" w:cs="Times New Roman"/>
      <w:sz w:val="2"/>
      <w:lang w:eastAsia="en-US"/>
    </w:rPr>
  </w:style>
  <w:style w:type="paragraph" w:styleId="a8">
    <w:name w:val="No Spacing"/>
    <w:uiPriority w:val="99"/>
    <w:qFormat/>
    <w:rsid w:val="005240A1"/>
    <w:rPr>
      <w:sz w:val="22"/>
      <w:szCs w:val="22"/>
    </w:rPr>
  </w:style>
  <w:style w:type="paragraph" w:customStyle="1" w:styleId="10">
    <w:name w:val="Без интервала1"/>
    <w:rsid w:val="003B709A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buylo-ks</cp:lastModifiedBy>
  <cp:revision>408</cp:revision>
  <cp:lastPrinted>2023-06-27T09:54:00Z</cp:lastPrinted>
  <dcterms:created xsi:type="dcterms:W3CDTF">2014-03-02T06:45:00Z</dcterms:created>
  <dcterms:modified xsi:type="dcterms:W3CDTF">2025-09-30T07:13:00Z</dcterms:modified>
</cp:coreProperties>
</file>